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B7840" w14:textId="77777777" w:rsidR="00D55BF9" w:rsidRPr="00691D7D" w:rsidRDefault="00D55BF9" w:rsidP="00691D7D">
      <w:pPr>
        <w:spacing w:after="0" w:line="240" w:lineRule="auto"/>
        <w:rPr>
          <w:b/>
          <w:sz w:val="36"/>
        </w:rPr>
      </w:pPr>
      <w:r w:rsidRPr="00691D7D">
        <w:rPr>
          <w:b/>
          <w:sz w:val="36"/>
        </w:rPr>
        <w:t>Materialen beleid HC Ypenburg</w:t>
      </w:r>
    </w:p>
    <w:p w14:paraId="7AF0E1F9" w14:textId="2ABB96C2" w:rsidR="00D55BF9" w:rsidRDefault="00691D7D">
      <w:pPr>
        <w:rPr>
          <w:b/>
        </w:rPr>
      </w:pPr>
      <w:r>
        <w:rPr>
          <w:b/>
        </w:rPr>
        <w:t>V</w:t>
      </w:r>
      <w:r w:rsidR="00A83C0C">
        <w:rPr>
          <w:b/>
        </w:rPr>
        <w:t xml:space="preserve"> 2</w:t>
      </w:r>
      <w:bookmarkStart w:id="0" w:name="_GoBack"/>
      <w:bookmarkEnd w:id="0"/>
      <w:r>
        <w:rPr>
          <w:b/>
        </w:rPr>
        <w:t xml:space="preserve"> – </w:t>
      </w:r>
      <w:r w:rsidR="00A83C0C">
        <w:rPr>
          <w:b/>
        </w:rPr>
        <w:t>02</w:t>
      </w:r>
      <w:r>
        <w:rPr>
          <w:b/>
        </w:rPr>
        <w:t>.0</w:t>
      </w:r>
      <w:r w:rsidR="00A83C0C">
        <w:rPr>
          <w:b/>
        </w:rPr>
        <w:t>7</w:t>
      </w:r>
      <w:r>
        <w:rPr>
          <w:b/>
        </w:rPr>
        <w:t>.201</w:t>
      </w:r>
      <w:r w:rsidR="00235C44">
        <w:rPr>
          <w:b/>
        </w:rPr>
        <w:t>9</w:t>
      </w:r>
    </w:p>
    <w:p w14:paraId="305FC002" w14:textId="77777777" w:rsidR="00D55BF9" w:rsidRPr="00D55BF9" w:rsidRDefault="00D55BF9">
      <w:pPr>
        <w:rPr>
          <w:b/>
        </w:rPr>
      </w:pPr>
      <w:r w:rsidRPr="00D55BF9">
        <w:rPr>
          <w:b/>
        </w:rPr>
        <w:t xml:space="preserve">Algemeen </w:t>
      </w:r>
    </w:p>
    <w:p w14:paraId="6455D734" w14:textId="5877F9DF" w:rsidR="00D55BF9" w:rsidRDefault="59FD9B00" w:rsidP="001C71B2">
      <w:pPr>
        <w:jc w:val="both"/>
      </w:pPr>
      <w:r>
        <w:t xml:space="preserve">Alle materialen die door HC Ypenburg uitgereikt worden, met uitzondering van ballentassen, zijn en blijven eigendom van de club. De materialen worden in bruikleen ter beschikking gesteld. De club vraagt dan ook om er zuinig mee om te gaan. Als je materiaal vindt op het terrein (dus ook ballen), word je vriendelijk doch dringend verzocht dit in het clubhuis af te geven. </w:t>
      </w:r>
    </w:p>
    <w:p w14:paraId="4C2DD4DC" w14:textId="57BB2200" w:rsidR="00D55BF9" w:rsidRDefault="59FD9B00">
      <w:r w:rsidRPr="59FD9B00">
        <w:rPr>
          <w:b/>
          <w:bCs/>
        </w:rPr>
        <w:t>De materialencommissie</w:t>
      </w:r>
      <w:r>
        <w:t xml:space="preserve"> </w:t>
      </w:r>
    </w:p>
    <w:p w14:paraId="68C09E0C" w14:textId="5CA2B763" w:rsidR="00A43850" w:rsidRDefault="3CB77342" w:rsidP="001C71B2">
      <w:pPr>
        <w:jc w:val="both"/>
        <w:rPr>
          <w:rFonts w:ascii="Cambria" w:hAnsi="Cambria"/>
          <w:color w:val="000000"/>
          <w:sz w:val="27"/>
          <w:szCs w:val="27"/>
        </w:rPr>
      </w:pPr>
      <w:r w:rsidRPr="3CB77342">
        <w:t>De materialencommissie is verantwoordelijk voor uitgifte, inname, administratie en voorraadbeheer (dus ook inkoop) van alle hockey gerelateerde materialen die persoonlijk (bv aan een keeper of trainer) of aan een team worden uitgedeeld.</w:t>
      </w:r>
    </w:p>
    <w:p w14:paraId="1962CADE" w14:textId="0B705885" w:rsidR="00D55BF9" w:rsidRPr="0021177E" w:rsidRDefault="3CB77342" w:rsidP="3CB77342">
      <w:pPr>
        <w:rPr>
          <w:b/>
          <w:bCs/>
        </w:rPr>
      </w:pPr>
      <w:r w:rsidRPr="3CB77342">
        <w:rPr>
          <w:b/>
          <w:bCs/>
        </w:rPr>
        <w:t>Persoonlijke uitrusting spelers</w:t>
      </w:r>
    </w:p>
    <w:p w14:paraId="7E0D6B6E" w14:textId="09797599" w:rsidR="00D55BF9" w:rsidRDefault="09ECF682" w:rsidP="001C71B2">
      <w:pPr>
        <w:jc w:val="both"/>
      </w:pPr>
      <w:r>
        <w:t xml:space="preserve">Iedere speler schaft de volgende persoonlijke uitrusting zelf aan: HCY-tenue bestaande uit HCY-sportbroek/rokje, HCY-poloshirt en HCY-kousen (volgens clubrichtlijnen), kunstgrasschoenen met kleine nopjes, hockeystick, scheenbeschermers en mondbitje. Scheenbeschermers en een mondbitje zijn zowel bij training als wedstrijd verplicht! Ook is het gebruik van een veldhandschoentje met verstevigde bovenzijde zeer aan te raden (maar niet verplicht) voor spelers vanaf de Junioren D als er tijdens de wedstrijden wat harder wordt geslagen. Voor het zaalseizoen heeft iedere speler zaalschoenen (zonder zwarte zolen), een zaalhandschoen en een zaalstick nodig. Daarnaast is het aan te raden zelf ook minstens één hockeybal aan te schaffen voor oefendoeleinden. </w:t>
      </w:r>
    </w:p>
    <w:p w14:paraId="63DF516C" w14:textId="77777777" w:rsidR="00D55BF9" w:rsidRDefault="00D55BF9">
      <w:r w:rsidRPr="00D55BF9">
        <w:rPr>
          <w:b/>
        </w:rPr>
        <w:t>Trainingsmaterialen</w:t>
      </w:r>
      <w:r>
        <w:t xml:space="preserve"> </w:t>
      </w:r>
    </w:p>
    <w:p w14:paraId="09437CD2" w14:textId="0E5A4827" w:rsidR="00D55BF9" w:rsidRDefault="59FD9B00" w:rsidP="001C71B2">
      <w:pPr>
        <w:jc w:val="both"/>
      </w:pPr>
      <w:r>
        <w:t xml:space="preserve">Ieder team kan ballentassen aanschaffen bij de start of tijdens het seizoen. Voor de tas wordt bij ontvangst een uitgifteformulier getekend. Aan het einde van het seizoen wordt kan de tas weer aan de club worden terug verkocht. Voor elk ontbrekend hoedje wordt </w:t>
      </w:r>
      <w:r w:rsidRPr="59FD9B00">
        <w:t>€</w:t>
      </w:r>
      <w:r>
        <w:t xml:space="preserve"> </w:t>
      </w:r>
      <w:r w:rsidR="001C71B2">
        <w:t>0</w:t>
      </w:r>
      <w:r>
        <w:t>,</w:t>
      </w:r>
      <w:r w:rsidR="001C71B2">
        <w:t>5</w:t>
      </w:r>
      <w:r>
        <w:t xml:space="preserve">0 in mindering gebracht en voor elke bal </w:t>
      </w:r>
      <w:r w:rsidRPr="59FD9B00">
        <w:t xml:space="preserve">€ </w:t>
      </w:r>
      <w:r w:rsidR="001C71B2">
        <w:t>2</w:t>
      </w:r>
      <w:r w:rsidRPr="59FD9B00">
        <w:t>,</w:t>
      </w:r>
      <w:r w:rsidR="001C71B2">
        <w:t>5</w:t>
      </w:r>
      <w:r w:rsidRPr="59FD9B00">
        <w:t>0. Er zijn drie tassen beschikbaar:</w:t>
      </w:r>
    </w:p>
    <w:tbl>
      <w:tblPr>
        <w:tblStyle w:val="TableGrid"/>
        <w:tblW w:w="0" w:type="auto"/>
        <w:tblLook w:val="04A0" w:firstRow="1" w:lastRow="0" w:firstColumn="1" w:lastColumn="0" w:noHBand="0" w:noVBand="1"/>
      </w:tblPr>
      <w:tblGrid>
        <w:gridCol w:w="3256"/>
        <w:gridCol w:w="5806"/>
      </w:tblGrid>
      <w:tr w:rsidR="003D7698" w14:paraId="5ACAC0A4" w14:textId="77777777" w:rsidTr="59FD9B00">
        <w:tc>
          <w:tcPr>
            <w:tcW w:w="3256" w:type="dxa"/>
          </w:tcPr>
          <w:p w14:paraId="4CFDD17A" w14:textId="4A52D416" w:rsidR="003D7698" w:rsidRDefault="003D7698">
            <w:r>
              <w:t>Senioren-, trim</w:t>
            </w:r>
            <w:r w:rsidR="00494913">
              <w:t>- en A-D teams</w:t>
            </w:r>
          </w:p>
        </w:tc>
        <w:tc>
          <w:tcPr>
            <w:tcW w:w="5806" w:type="dxa"/>
          </w:tcPr>
          <w:p w14:paraId="405A1454" w14:textId="0C394CCC" w:rsidR="003D7698" w:rsidRDefault="59FD9B00">
            <w:r>
              <w:t>40 ballen, 10 hoedjes</w:t>
            </w:r>
          </w:p>
        </w:tc>
      </w:tr>
      <w:tr w:rsidR="003D7698" w14:paraId="00EE3AA3" w14:textId="77777777" w:rsidTr="59FD9B00">
        <w:tc>
          <w:tcPr>
            <w:tcW w:w="3256" w:type="dxa"/>
          </w:tcPr>
          <w:p w14:paraId="2F4D4386" w14:textId="4EFB6432" w:rsidR="003D7698" w:rsidRDefault="00494913">
            <w:r>
              <w:t>E junioren</w:t>
            </w:r>
          </w:p>
        </w:tc>
        <w:tc>
          <w:tcPr>
            <w:tcW w:w="5806" w:type="dxa"/>
          </w:tcPr>
          <w:p w14:paraId="42242D64" w14:textId="5BB22FE4" w:rsidR="003D7698" w:rsidRDefault="3CB77342">
            <w:r>
              <w:t>12 ballen, 10 hoedjes</w:t>
            </w:r>
          </w:p>
        </w:tc>
      </w:tr>
      <w:tr w:rsidR="003D7698" w14:paraId="4CBAB9ED" w14:textId="77777777" w:rsidTr="59FD9B00">
        <w:tc>
          <w:tcPr>
            <w:tcW w:w="3256" w:type="dxa"/>
          </w:tcPr>
          <w:p w14:paraId="4E4C2281" w14:textId="628CD83C" w:rsidR="003D7698" w:rsidRDefault="00494913">
            <w:r>
              <w:t>F junioren</w:t>
            </w:r>
          </w:p>
        </w:tc>
        <w:tc>
          <w:tcPr>
            <w:tcW w:w="5806" w:type="dxa"/>
          </w:tcPr>
          <w:p w14:paraId="59D49DE8" w14:textId="456A6106" w:rsidR="003D7698" w:rsidRDefault="3CB77342">
            <w:r>
              <w:t>6 ballen, 30 hoedjes</w:t>
            </w:r>
          </w:p>
        </w:tc>
      </w:tr>
    </w:tbl>
    <w:p w14:paraId="560B2037" w14:textId="0EAA17A8" w:rsidR="59FD9B00" w:rsidRDefault="59FD9B00" w:rsidP="001C71B2">
      <w:pPr>
        <w:spacing w:before="240"/>
        <w:jc w:val="both"/>
      </w:pPr>
      <w:r>
        <w:t>Zaalmaterialen worden (vooralsnog) door de club beschikbaar gesteld. In zalen waar meerdere teams trainen wordt een ballenkar neergezet. Teams die in andere zalen trainen ontvangen een ballentas (zie bovengenoemde inhoud) die aan het einde van het zaalseizoen weer aan de materialencommissie geretourneerd wordt.</w:t>
      </w:r>
    </w:p>
    <w:p w14:paraId="3D57F04A" w14:textId="4BD32AB7" w:rsidR="00215AA1" w:rsidRDefault="3CB77342" w:rsidP="001C71B2">
      <w:pPr>
        <w:spacing w:before="120"/>
        <w:jc w:val="both"/>
      </w:pPr>
      <w:r>
        <w:t xml:space="preserve">Oefengoaltjes zijn op basis van beschikbaarheid te vinden op of naast de velden of in de lockerruimte aan de buitenzijde van het clubhuis. De trainer zorgt ervoor dat gebruikte materialen weer netjes worden opgeruimd of weggezet. </w:t>
      </w:r>
    </w:p>
    <w:p w14:paraId="4010FD3A" w14:textId="77777777" w:rsidR="00C3389A" w:rsidRDefault="00C3389A">
      <w:pPr>
        <w:rPr>
          <w:b/>
        </w:rPr>
      </w:pPr>
    </w:p>
    <w:p w14:paraId="71AA2810" w14:textId="0C5F5372" w:rsidR="00215AA1" w:rsidRPr="00215AA1" w:rsidRDefault="00D55BF9">
      <w:pPr>
        <w:rPr>
          <w:b/>
        </w:rPr>
      </w:pPr>
      <w:r w:rsidRPr="00215AA1">
        <w:rPr>
          <w:b/>
        </w:rPr>
        <w:lastRenderedPageBreak/>
        <w:t xml:space="preserve">Teamuitrusting </w:t>
      </w:r>
    </w:p>
    <w:p w14:paraId="27CFDE35" w14:textId="004B8B90" w:rsidR="00C83B29" w:rsidRDefault="59FD9B00" w:rsidP="001C71B2">
      <w:pPr>
        <w:jc w:val="both"/>
      </w:pPr>
      <w:r>
        <w:t xml:space="preserve">Per team wordt een keepersuitrusting uitgegeven. Per team is één persoon aanspreekbaar voor deze uitgereikte materialen, bij voorkeur is dit de coach of de keeper. Deze persoon tekent een bruikleenformulier en betaalt voor gebruik een borg. Hij of zij is het vaste aanspreekpunt namens het team voor de materialencommissie betreffende de uitgereikte materialen in deze teamuitrusting. Uitgereikte materialen mogen niet onderling geruild worden zonder toestemming van de materialencommissie. </w:t>
      </w:r>
    </w:p>
    <w:p w14:paraId="3495E70C" w14:textId="77777777" w:rsidR="003E0D5F" w:rsidRPr="003E0D5F" w:rsidRDefault="00D55BF9">
      <w:pPr>
        <w:rPr>
          <w:b/>
        </w:rPr>
      </w:pPr>
      <w:r w:rsidRPr="003E0D5F">
        <w:rPr>
          <w:b/>
        </w:rPr>
        <w:t xml:space="preserve">Keepersuitrusting </w:t>
      </w:r>
    </w:p>
    <w:p w14:paraId="75CD78D8" w14:textId="18C00360" w:rsidR="003E0D5F" w:rsidRDefault="00D55BF9" w:rsidP="001C71B2">
      <w:pPr>
        <w:jc w:val="both"/>
      </w:pPr>
      <w:r>
        <w:t>Ieder team d</w:t>
      </w:r>
      <w:r w:rsidR="003E0D5F">
        <w:t xml:space="preserve">at wedstrijden speelt, krijgt de beschikking over één passende aan de richtlijnen van de KNHB voldoende (standaard) </w:t>
      </w:r>
      <w:r>
        <w:t>kee</w:t>
      </w:r>
      <w:r w:rsidR="003E0D5F">
        <w:t>persuitrusting van HCY</w:t>
      </w:r>
      <w:r>
        <w:t xml:space="preserve">. </w:t>
      </w:r>
      <w:r w:rsidR="003E0D5F">
        <w:t>Passend beteke</w:t>
      </w:r>
      <w:r w:rsidR="002153F9">
        <w:t>nt hier:</w:t>
      </w:r>
      <w:r w:rsidR="003E0D5F">
        <w:t xml:space="preserve"> passend bij de leeftijd en de lichaamsbouw van de keeper en het spelniveau waarop het team speelt. </w:t>
      </w:r>
      <w:r>
        <w:t xml:space="preserve">Deze </w:t>
      </w:r>
      <w:r w:rsidR="003E0D5F">
        <w:t xml:space="preserve">tas </w:t>
      </w:r>
      <w:r>
        <w:t>wordt aan de coach of keeper uitgereikt. Deze personen dienen de materialen onder goed beheer te houden</w:t>
      </w:r>
      <w:r w:rsidR="00C97A43">
        <w:t>; het team is gezamenlijk verantwoordelijk voor deze materialen middels de persoon aan wie de materialen zijn uitgereikt</w:t>
      </w:r>
      <w:r>
        <w:t xml:space="preserve">. </w:t>
      </w:r>
      <w:r w:rsidR="001C71B2">
        <w:t>Een keeper schaft zelf een keepersshirt aan.</w:t>
      </w:r>
    </w:p>
    <w:p w14:paraId="66A1ED3A" w14:textId="77777777" w:rsidR="003E0D5F" w:rsidRDefault="00D55BF9" w:rsidP="001C71B2">
      <w:pPr>
        <w:jc w:val="both"/>
      </w:pPr>
      <w:r>
        <w:t xml:space="preserve">Voor teams die geen vaste keeper hebben, </w:t>
      </w:r>
      <w:r w:rsidR="003E0D5F">
        <w:t>wordt</w:t>
      </w:r>
      <w:r>
        <w:t xml:space="preserve"> een gemiddeld voor het team passende set samen</w:t>
      </w:r>
      <w:r w:rsidR="003E0D5F">
        <w:t>ge</w:t>
      </w:r>
      <w:r>
        <w:t>stel</w:t>
      </w:r>
      <w:r w:rsidR="003E0D5F">
        <w:t>d</w:t>
      </w:r>
      <w:r>
        <w:t>. Voor teams met ee</w:t>
      </w:r>
      <w:r w:rsidR="003E0D5F">
        <w:t>n vaste keeper is er</w:t>
      </w:r>
      <w:r>
        <w:t xml:space="preserve"> </w:t>
      </w:r>
      <w:r w:rsidR="003E0D5F">
        <w:t xml:space="preserve">binnen beschikbaarheid van materiaal ruimte </w:t>
      </w:r>
      <w:r>
        <w:t xml:space="preserve">voor maatwerk. </w:t>
      </w:r>
    </w:p>
    <w:p w14:paraId="6D16C686" w14:textId="77777777" w:rsidR="00600C6F" w:rsidRDefault="00600C6F">
      <w:r>
        <w:t>De standaard keepersuitrusting bestaat uit volgende materialen:</w:t>
      </w:r>
    </w:p>
    <w:p w14:paraId="2EFE170C" w14:textId="77777777" w:rsidR="0021177E" w:rsidRPr="008C7B0B" w:rsidRDefault="0021177E" w:rsidP="0021177E">
      <w:pPr>
        <w:rPr>
          <w:b/>
        </w:rPr>
      </w:pPr>
      <w:r w:rsidRPr="008C7B0B">
        <w:rPr>
          <w:b/>
        </w:rPr>
        <w:t>Elftallen D-junioren t/m senioren:</w:t>
      </w:r>
    </w:p>
    <w:p w14:paraId="64C6F4E9" w14:textId="5D839FFF" w:rsidR="0021177E" w:rsidRPr="008C7B0B" w:rsidRDefault="0021177E" w:rsidP="0021177E">
      <w:pPr>
        <w:spacing w:after="0" w:line="240" w:lineRule="auto"/>
      </w:pPr>
      <w:r w:rsidRPr="008C7B0B">
        <w:t xml:space="preserve">De keeper set bestaat uit tas, helm, bodyprotector, elleboogbeschermers, handschoenen, tock, broek (waar nodig met overbroek), kickers, legguards, 2 cornermaskers* en 1 set zaalhockeyriempjes (niet geschikt voor gebruik op het veld ivm </w:t>
      </w:r>
      <w:r w:rsidR="008C7B0B">
        <w:t xml:space="preserve">stevigheid van het </w:t>
      </w:r>
      <w:r w:rsidRPr="008C7B0B">
        <w:t>materiaal)</w:t>
      </w:r>
    </w:p>
    <w:p w14:paraId="3FAE6869" w14:textId="77777777" w:rsidR="0021177E" w:rsidRPr="008C7B0B" w:rsidRDefault="0021177E" w:rsidP="0021177E">
      <w:pPr>
        <w:spacing w:after="0" w:line="240" w:lineRule="auto"/>
      </w:pPr>
    </w:p>
    <w:p w14:paraId="20E84EDA" w14:textId="77777777" w:rsidR="0021177E" w:rsidRPr="008C7B0B" w:rsidRDefault="0021177E" w:rsidP="0021177E">
      <w:pPr>
        <w:spacing w:after="0" w:line="240" w:lineRule="auto"/>
        <w:rPr>
          <w:b/>
        </w:rPr>
      </w:pPr>
      <w:r w:rsidRPr="008C7B0B">
        <w:rPr>
          <w:b/>
        </w:rPr>
        <w:t>Jongste Jeugd (E-F):</w:t>
      </w:r>
    </w:p>
    <w:p w14:paraId="0B25B859" w14:textId="77777777" w:rsidR="0021177E" w:rsidRPr="008C7B0B" w:rsidRDefault="0021177E" w:rsidP="0021177E">
      <w:pPr>
        <w:spacing w:after="0" w:line="240" w:lineRule="auto"/>
      </w:pPr>
    </w:p>
    <w:p w14:paraId="411DD5D2" w14:textId="52FEFA7F" w:rsidR="0021177E" w:rsidRPr="008C7B0B" w:rsidRDefault="09ECF682" w:rsidP="0021177E">
      <w:pPr>
        <w:spacing w:after="0" w:line="240" w:lineRule="auto"/>
      </w:pPr>
      <w:r>
        <w:t>De keeper set bestaat uit tas, bodyprotector, handschoenen, kickers, legguards.</w:t>
      </w:r>
    </w:p>
    <w:p w14:paraId="30A0A891" w14:textId="3F9F719B" w:rsidR="0021177E" w:rsidRPr="008C7B0B" w:rsidRDefault="09ECF682" w:rsidP="09ECF682">
      <w:pPr>
        <w:spacing w:after="0" w:line="240" w:lineRule="auto"/>
      </w:pPr>
      <w:r>
        <w:t>Voor de E-lijn komt daar een broek bij en voor de 2e jaars E teams ook 2 cornermaskers, tock en zaalriempjes.</w:t>
      </w:r>
    </w:p>
    <w:p w14:paraId="1E6F7CE6" w14:textId="7FDE5CB4" w:rsidR="0021177E" w:rsidRDefault="0021177E" w:rsidP="001C71B2">
      <w:pPr>
        <w:jc w:val="both"/>
        <w:rPr>
          <w:rFonts w:ascii="Arial" w:hAnsi="Arial" w:cs="Arial"/>
          <w:color w:val="000000"/>
          <w:sz w:val="20"/>
          <w:szCs w:val="20"/>
        </w:rPr>
      </w:pPr>
      <w:r w:rsidRPr="008C7B0B">
        <w:br/>
        <w:t>* Meer dan twee strafcornermaskers per team is niet nodig. Wil een team meer maskers of keelbeschermer(s) dan kunnen deze zaken op eigen kosten worden aangeschaft door het team.</w:t>
      </w:r>
      <w:r>
        <w:rPr>
          <w:rFonts w:ascii="Arial" w:hAnsi="Arial" w:cs="Arial"/>
          <w:color w:val="000000"/>
          <w:sz w:val="20"/>
          <w:szCs w:val="20"/>
        </w:rPr>
        <w:t xml:space="preserve"> Vanuit de leveranciers wordt aangeraden om niet te kiezen voor extra maskers, maar juist voor een rechterhandschoen voor de uitloper en lijnstopper.</w:t>
      </w:r>
    </w:p>
    <w:p w14:paraId="1D2C726E" w14:textId="571093A1" w:rsidR="008C7B0B" w:rsidRDefault="008C7B0B" w:rsidP="001C71B2">
      <w:pPr>
        <w:jc w:val="both"/>
      </w:pPr>
      <w:r>
        <w:t xml:space="preserve">Wanneer de keepersmaterialen kapot of versleten zijn en deze niet via eenvoudige weg zelf te repareren zijn, kun je contact opnemen met de materialencommissie om deze te laten repareren of vervangen. Hiertoe kun je een afspraak maken via </w:t>
      </w:r>
      <w:hyperlink r:id="rId5" w:history="1">
        <w:r w:rsidRPr="00874B11">
          <w:rPr>
            <w:rStyle w:val="Hyperlink"/>
          </w:rPr>
          <w:t>materialencommissie@hcypenburg.nl</w:t>
        </w:r>
      </w:hyperlink>
      <w:r w:rsidR="001C71B2" w:rsidRPr="001C71B2">
        <w:rPr>
          <w:rStyle w:val="Hyperlink"/>
          <w:u w:val="none"/>
        </w:rPr>
        <w:t xml:space="preserve"> .</w:t>
      </w:r>
    </w:p>
    <w:p w14:paraId="6548006D" w14:textId="77777777" w:rsidR="00C3389A" w:rsidRDefault="00C3389A" w:rsidP="00600C6F">
      <w:pPr>
        <w:rPr>
          <w:b/>
        </w:rPr>
      </w:pPr>
    </w:p>
    <w:p w14:paraId="7C41736B" w14:textId="77777777" w:rsidR="00C3389A" w:rsidRDefault="00C3389A" w:rsidP="00600C6F">
      <w:pPr>
        <w:rPr>
          <w:b/>
        </w:rPr>
      </w:pPr>
    </w:p>
    <w:p w14:paraId="717303B3" w14:textId="77777777" w:rsidR="00C3389A" w:rsidRDefault="00C3389A" w:rsidP="00600C6F">
      <w:pPr>
        <w:rPr>
          <w:b/>
        </w:rPr>
      </w:pPr>
    </w:p>
    <w:p w14:paraId="0BA78B66" w14:textId="75F5CAD3" w:rsidR="00600C6F" w:rsidRPr="00FE2A74" w:rsidRDefault="00600C6F" w:rsidP="00600C6F">
      <w:r>
        <w:rPr>
          <w:b/>
        </w:rPr>
        <w:lastRenderedPageBreak/>
        <w:t>Lockers en lockergebruik</w:t>
      </w:r>
    </w:p>
    <w:p w14:paraId="359B8E7D" w14:textId="3AE68BCD" w:rsidR="00600C6F" w:rsidRPr="00C97A43" w:rsidRDefault="59FD9B00" w:rsidP="001C71B2">
      <w:pPr>
        <w:jc w:val="both"/>
        <w:rPr>
          <w:b/>
          <w:bCs/>
        </w:rPr>
      </w:pPr>
      <w:r>
        <w:t xml:space="preserve">Per team wordt aan de coach of keeper één locker met hangslot met cijfercode beschikbaar gesteld ter opbergen van de keepersmaterialen als ook eventueel de trainingsmaterialen van het team. Hij of zij zorgt ervoor dat uitsluitend de door hem/haar bepaalde personen de cijfercode kennen en zodoende bij de materialen kunnen. De materialencommissie heeft ten alle tijden toegang tot de locker. Ook moet de cijfercode van het hangslot bekend te zijn bij de materialencommissie. Bij kapot gaan (anders dan slijtage) of verlies van het hangslot wordt de vervangprijs bij het team in rekening gebracht. </w:t>
      </w:r>
    </w:p>
    <w:p w14:paraId="2BB6215C" w14:textId="77777777" w:rsidR="00C97A43" w:rsidRPr="00C97A43" w:rsidRDefault="00C97A43" w:rsidP="00C97A43">
      <w:pPr>
        <w:rPr>
          <w:b/>
        </w:rPr>
      </w:pPr>
      <w:r w:rsidRPr="00C97A43">
        <w:rPr>
          <w:b/>
        </w:rPr>
        <w:t xml:space="preserve">Inventarisatie en inname </w:t>
      </w:r>
      <w:r>
        <w:rPr>
          <w:b/>
        </w:rPr>
        <w:t>van materialen (</w:t>
      </w:r>
      <w:r w:rsidRPr="00C97A43">
        <w:rPr>
          <w:b/>
        </w:rPr>
        <w:t>einde seizoen</w:t>
      </w:r>
      <w:r>
        <w:rPr>
          <w:b/>
        </w:rPr>
        <w:t>)</w:t>
      </w:r>
    </w:p>
    <w:p w14:paraId="052A98FF" w14:textId="527F47FB" w:rsidR="00C97A43" w:rsidRPr="00C97A43" w:rsidRDefault="3CB77342" w:rsidP="001C71B2">
      <w:pPr>
        <w:jc w:val="both"/>
      </w:pPr>
      <w:r>
        <w:t>Aan het einde van het seizoen wordt een inventarisatie gehouden onder de teams en aan de hand hiervan wordt de vervanging en/of aanschaf afgestemd voor het nieuwe seizoen. Het is belangrijk dat per team de wensen aangaande het keepersmateriaal tijdig aangegeven worden, zodat hiermee zo goed mogelijk rekening gehouden kan worden. Met het aangeven van deze wensen hoef je niet te wachten tot het einde van het seizoen.</w:t>
      </w:r>
    </w:p>
    <w:p w14:paraId="4E3C288E" w14:textId="6BBD0856" w:rsidR="00C97A43" w:rsidRDefault="59FD9B00" w:rsidP="001C71B2">
      <w:pPr>
        <w:jc w:val="both"/>
      </w:pPr>
      <w:r>
        <w:t>Aan het einde van ieder seizoen worden vanuit de materialencommissie instructies gegeven over inlevering van de materialen en is er ruimte om wensen richting volgend seizoen kenbaar te maken. Tussentijdse inlevering is uitsluitend mogelijk in overleg met de materialencommissie. Inlevering elders dan bij de materialencommissie is niet mogelijk.</w:t>
      </w:r>
    </w:p>
    <w:p w14:paraId="74ECB915" w14:textId="221EB993" w:rsidR="00C97A43" w:rsidRDefault="59FD9B00" w:rsidP="001C71B2">
      <w:pPr>
        <w:jc w:val="both"/>
      </w:pPr>
      <w:r>
        <w:t>De materialencommissie is op ieder moment gerechtigd materialen in te nemen ter inspectie en/of terugname indien dit voor de club wenselijk is.</w:t>
      </w:r>
    </w:p>
    <w:p w14:paraId="3885513E" w14:textId="77777777" w:rsidR="00C97A43" w:rsidRPr="00C97A43" w:rsidRDefault="00600C6F" w:rsidP="00600C6F">
      <w:pPr>
        <w:rPr>
          <w:b/>
        </w:rPr>
      </w:pPr>
      <w:r w:rsidRPr="00C97A43">
        <w:rPr>
          <w:b/>
        </w:rPr>
        <w:t xml:space="preserve">Opmerkingen en tips </w:t>
      </w:r>
    </w:p>
    <w:p w14:paraId="6D8A7FAD" w14:textId="77777777" w:rsidR="00C97A43" w:rsidRDefault="00600C6F" w:rsidP="00C97A43">
      <w:pPr>
        <w:pStyle w:val="ListParagraph"/>
        <w:numPr>
          <w:ilvl w:val="0"/>
          <w:numId w:val="2"/>
        </w:numPr>
      </w:pPr>
      <w:r>
        <w:t>Een keeperstas met inhoud vertegenwoordigt e</w:t>
      </w:r>
      <w:r w:rsidR="00973FA3">
        <w:t>en waarde van € 450,- tot € 1500</w:t>
      </w:r>
      <w:r>
        <w:t xml:space="preserve">,-. Laat dus een tas niet onbeheerd staan en voorkom verlies of diefstal. </w:t>
      </w:r>
      <w:r w:rsidR="00C97A43">
        <w:t>Kosten van onzorgvuldig gebruik of verlies zullen als gezegd verhaald worden op het team;</w:t>
      </w:r>
    </w:p>
    <w:p w14:paraId="75510CFA" w14:textId="05B214D1" w:rsidR="00C97A43" w:rsidRDefault="3CB77342" w:rsidP="00C97A43">
      <w:pPr>
        <w:pStyle w:val="ListParagraph"/>
        <w:numPr>
          <w:ilvl w:val="0"/>
          <w:numId w:val="2"/>
        </w:numPr>
      </w:pPr>
      <w:r>
        <w:t>Controleer regelmatig het materiaal op breuk of slijtage en stel de materialencommissie hiervan direct op de hoogte. We voorkomen dan verder doorslijten en/of onveilige situaties;</w:t>
      </w:r>
    </w:p>
    <w:p w14:paraId="416BB9D9" w14:textId="77777777" w:rsidR="00C97A43" w:rsidRDefault="00600C6F" w:rsidP="00C97A43">
      <w:pPr>
        <w:pStyle w:val="ListParagraph"/>
        <w:numPr>
          <w:ilvl w:val="0"/>
          <w:numId w:val="2"/>
        </w:numPr>
      </w:pPr>
      <w:r>
        <w:t xml:space="preserve">Kleine scheurtjes in </w:t>
      </w:r>
      <w:r w:rsidR="00C97A43">
        <w:t>kickers</w:t>
      </w:r>
      <w:r>
        <w:t>, legguards en handschoenen zijn vaak nog goed te repareren. Kom daa</w:t>
      </w:r>
      <w:r w:rsidR="00C97A43">
        <w:t>rom tijdig langs voor reparatie;</w:t>
      </w:r>
      <w:r>
        <w:t xml:space="preserve"> </w:t>
      </w:r>
    </w:p>
    <w:p w14:paraId="5CC58A61" w14:textId="77777777" w:rsidR="00C97A43" w:rsidRDefault="00600C6F" w:rsidP="00C97A43">
      <w:pPr>
        <w:pStyle w:val="ListParagraph"/>
        <w:numPr>
          <w:ilvl w:val="0"/>
          <w:numId w:val="2"/>
        </w:numPr>
      </w:pPr>
      <w:r>
        <w:t xml:space="preserve">Laat natte spullen drogen. </w:t>
      </w:r>
      <w:r w:rsidR="00C97A43">
        <w:t xml:space="preserve">Haal de materialen zoveel mogelijk uit de tas na gebruik zodat dit kan luchten. Zet minimaal </w:t>
      </w:r>
      <w:r>
        <w:t>de tas thuis</w:t>
      </w:r>
      <w:r w:rsidR="00C97A43">
        <w:t xml:space="preserve"> of in de locker</w:t>
      </w:r>
      <w:r>
        <w:t xml:space="preserve"> open zodat het materiaal kan luchten.</w:t>
      </w:r>
      <w:r w:rsidR="00C97A43">
        <w:t xml:space="preserve"> Beter is het nog om in ieder geval body protector, broek en tock te drogen uit te hangen</w:t>
      </w:r>
      <w:r>
        <w:t xml:space="preserve"> </w:t>
      </w:r>
    </w:p>
    <w:p w14:paraId="215A8F32" w14:textId="77777777" w:rsidR="00C97A43" w:rsidRDefault="00600C6F" w:rsidP="00C97A43">
      <w:pPr>
        <w:pStyle w:val="ListParagraph"/>
        <w:numPr>
          <w:ilvl w:val="0"/>
          <w:numId w:val="2"/>
        </w:numPr>
      </w:pPr>
      <w:r>
        <w:t>Sleep tassen niet over de grond. De meeste keepertassen moeten worden vervangen omdat er gaten in zitten</w:t>
      </w:r>
      <w:r w:rsidR="00C97A43">
        <w:t xml:space="preserve"> door slepen;</w:t>
      </w:r>
    </w:p>
    <w:p w14:paraId="2A34307B" w14:textId="77777777" w:rsidR="00C97A43" w:rsidRDefault="00600C6F" w:rsidP="00C97A43">
      <w:pPr>
        <w:pStyle w:val="ListParagraph"/>
        <w:numPr>
          <w:ilvl w:val="0"/>
          <w:numId w:val="2"/>
        </w:numPr>
      </w:pPr>
      <w:r>
        <w:t>Loop niet onnodig lan</w:t>
      </w:r>
      <w:r w:rsidR="00C97A43">
        <w:t>g in je keepersuitrusting rond;</w:t>
      </w:r>
    </w:p>
    <w:p w14:paraId="2F34A4D1" w14:textId="77777777" w:rsidR="00C97A43" w:rsidRDefault="00600C6F" w:rsidP="00C97A43">
      <w:pPr>
        <w:pStyle w:val="ListParagraph"/>
        <w:numPr>
          <w:ilvl w:val="0"/>
          <w:numId w:val="2"/>
        </w:numPr>
      </w:pPr>
      <w:r>
        <w:t>Geef de uitrusting regelmatig een 'fris sopje'; dat is wel zo hygi</w:t>
      </w:r>
      <w:r w:rsidR="00C97A43">
        <w:t>ënisch en speelt veel prettiger;</w:t>
      </w:r>
    </w:p>
    <w:p w14:paraId="11A3C05E" w14:textId="3DB668EE" w:rsidR="00600C6F" w:rsidRDefault="00600C6F" w:rsidP="00C97A43">
      <w:pPr>
        <w:pStyle w:val="ListParagraph"/>
        <w:numPr>
          <w:ilvl w:val="0"/>
          <w:numId w:val="2"/>
        </w:numPr>
      </w:pPr>
      <w:r>
        <w:t>Materialen die zelf gekocht worden zonder toestemming van de materia</w:t>
      </w:r>
      <w:r w:rsidR="008C7B0B">
        <w:t>len</w:t>
      </w:r>
      <w:r>
        <w:t>commissie worden niet vergoed.</w:t>
      </w:r>
    </w:p>
    <w:p w14:paraId="521792D7" w14:textId="2999CE1D" w:rsidR="00C97A43" w:rsidRDefault="00C97A43" w:rsidP="00C97A43">
      <w:pPr>
        <w:pStyle w:val="ListParagraph"/>
        <w:numPr>
          <w:ilvl w:val="0"/>
          <w:numId w:val="2"/>
        </w:numPr>
      </w:pPr>
      <w:r>
        <w:t xml:space="preserve">Voor vragen </w:t>
      </w:r>
      <w:r w:rsidR="000F4DA7">
        <w:t>kun je de materia</w:t>
      </w:r>
      <w:r>
        <w:t>l</w:t>
      </w:r>
      <w:r w:rsidR="000F4DA7">
        <w:t>en</w:t>
      </w:r>
      <w:r>
        <w:t>c</w:t>
      </w:r>
      <w:r w:rsidR="000F4DA7">
        <w:t xml:space="preserve">ommissie bereiken onder </w:t>
      </w:r>
      <w:hyperlink r:id="rId6" w:history="1">
        <w:r w:rsidR="000F4DA7" w:rsidRPr="008508C4">
          <w:rPr>
            <w:rStyle w:val="Hyperlink"/>
          </w:rPr>
          <w:t>materialencommissie@hcypenburg.nl</w:t>
        </w:r>
      </w:hyperlink>
    </w:p>
    <w:p w14:paraId="6D6920E3" w14:textId="77777777" w:rsidR="000F4DA7" w:rsidRDefault="000F4DA7" w:rsidP="000F4DA7">
      <w:pPr>
        <w:pStyle w:val="ListParagraph"/>
      </w:pPr>
    </w:p>
    <w:p w14:paraId="79EA4421" w14:textId="7AF5ADC2" w:rsidR="008C7B0B" w:rsidRPr="008C7B0B" w:rsidRDefault="3CB77342" w:rsidP="3CB77342">
      <w:pPr>
        <w:rPr>
          <w:b/>
          <w:bCs/>
          <w:color w:val="FF0000"/>
        </w:rPr>
      </w:pPr>
      <w:r w:rsidRPr="3CB77342">
        <w:rPr>
          <w:b/>
          <w:bCs/>
        </w:rPr>
        <w:lastRenderedPageBreak/>
        <w:t>Materiaal lijn</w:t>
      </w:r>
    </w:p>
    <w:p w14:paraId="2B449E40" w14:textId="1196AD53" w:rsidR="008C7B0B" w:rsidRPr="008C7B0B" w:rsidRDefault="09ECF682" w:rsidP="008C7B0B">
      <w:pPr>
        <w:jc w:val="both"/>
      </w:pPr>
      <w:r>
        <w:t>Onze keepers zijn belangrijk en hun veiligheid staat altijd voorop. HCY hanteert een materiaalbeleid conform het advies van de importeur van OBO keepersmaterialen in Nederland. Daarnaast doet HCY regelmatig een vergelijking van de gebruikte materialen bij clubs die zowel qua omvang als spelniveau vergelijkbaar zijn met HCY. Onderstaande tabel geeft een indicatie van materialen per team en is nooit een recht. De materialencommissie kan besluiten van deze indicatie af te wijken, bijvoorbeeld als gevolg van de lengte van de keeper, de beschikbare maten, de op de club reeds aanwezige materialen en het beschikbare budget. Keepers van eerste teams krijgen in principe de meest nieuwe legguards, kickers en handschoenen uitgereikt. Dit heeft te maken met de demping van het materiaal, de klasse waarin de teams spelen en het draagcomfort. Daardoor beschikbaar gekomen materialen gaan over op de volgende keeper in de lijn, enz.</w:t>
      </w:r>
    </w:p>
    <w:p w14:paraId="0277C543" w14:textId="2100DD90" w:rsidR="008C7B0B" w:rsidRPr="008C7B0B" w:rsidRDefault="78736CC0" w:rsidP="008C7B0B">
      <w:pPr>
        <w:jc w:val="both"/>
      </w:pPr>
      <w:r>
        <w:t xml:space="preserve">NB: Ivm de initiële investering wordt een overgangsperiode gehanteerd – zie tabel. Uitgaande van de op de club aanwezige materialen wordt per keeper en de klasse waarin het team uitkomt realistisch bekeken wat er nodig is. Het kan bijvoorbeeld zijn dat een keeper nieuwe legguards en kickers krijgt uitgereikt, maar dat een broek </w:t>
      </w:r>
      <w:r w:rsidR="00C3389A">
        <w:t xml:space="preserve">of helm </w:t>
      </w:r>
      <w:r>
        <w:t>(hoewel een ‘materiaalklasse’ lager) nog in goede staat is en dus nog niet wordt vervangen</w:t>
      </w:r>
      <w:r w:rsidR="00C3389A">
        <w:t>.</w:t>
      </w:r>
    </w:p>
    <w:tbl>
      <w:tblPr>
        <w:tblStyle w:val="TableGrid"/>
        <w:tblW w:w="9072" w:type="dxa"/>
        <w:tblLayout w:type="fixed"/>
        <w:tblLook w:val="04A0" w:firstRow="1" w:lastRow="0" w:firstColumn="1" w:lastColumn="0" w:noHBand="0" w:noVBand="1"/>
      </w:tblPr>
      <w:tblGrid>
        <w:gridCol w:w="2310"/>
        <w:gridCol w:w="3210"/>
        <w:gridCol w:w="3552"/>
      </w:tblGrid>
      <w:tr w:rsidR="78736CC0" w14:paraId="0BA39B45" w14:textId="77777777" w:rsidTr="00C3389A">
        <w:tc>
          <w:tcPr>
            <w:tcW w:w="2310" w:type="dxa"/>
          </w:tcPr>
          <w:p w14:paraId="53753521" w14:textId="25003777" w:rsidR="78736CC0" w:rsidRDefault="78736CC0">
            <w:r w:rsidRPr="78736CC0">
              <w:rPr>
                <w:rFonts w:ascii="Arial" w:eastAsia="Arial" w:hAnsi="Arial" w:cs="Arial"/>
                <w:b/>
                <w:bCs/>
                <w:sz w:val="18"/>
                <w:szCs w:val="18"/>
              </w:rPr>
              <w:t>Team</w:t>
            </w:r>
          </w:p>
        </w:tc>
        <w:tc>
          <w:tcPr>
            <w:tcW w:w="3210" w:type="dxa"/>
          </w:tcPr>
          <w:p w14:paraId="4945708C" w14:textId="15849453" w:rsidR="78736CC0" w:rsidRDefault="78736CC0">
            <w:r w:rsidRPr="78736CC0">
              <w:rPr>
                <w:rFonts w:ascii="Arial" w:eastAsia="Arial" w:hAnsi="Arial" w:cs="Arial"/>
                <w:b/>
                <w:bCs/>
                <w:sz w:val="18"/>
                <w:szCs w:val="18"/>
              </w:rPr>
              <w:t xml:space="preserve">Materialen </w:t>
            </w:r>
          </w:p>
        </w:tc>
        <w:tc>
          <w:tcPr>
            <w:tcW w:w="3552" w:type="dxa"/>
          </w:tcPr>
          <w:p w14:paraId="6D4BA964" w14:textId="37A23759" w:rsidR="78736CC0" w:rsidRDefault="78736CC0">
            <w:r w:rsidRPr="78736CC0">
              <w:rPr>
                <w:rFonts w:ascii="Arial" w:eastAsia="Arial" w:hAnsi="Arial" w:cs="Arial"/>
                <w:b/>
                <w:bCs/>
                <w:sz w:val="18"/>
                <w:szCs w:val="18"/>
              </w:rPr>
              <w:t>Opmerking/ overgang</w:t>
            </w:r>
          </w:p>
        </w:tc>
      </w:tr>
      <w:tr w:rsidR="78736CC0" w14:paraId="34FECCCE" w14:textId="77777777" w:rsidTr="00C3389A">
        <w:tc>
          <w:tcPr>
            <w:tcW w:w="2310" w:type="dxa"/>
          </w:tcPr>
          <w:p w14:paraId="2DC78C80" w14:textId="44C90C4D" w:rsidR="78736CC0" w:rsidRDefault="78736CC0">
            <w:r w:rsidRPr="78736CC0">
              <w:rPr>
                <w:rFonts w:ascii="Arial" w:eastAsia="Arial" w:hAnsi="Arial" w:cs="Arial"/>
                <w:b/>
                <w:bCs/>
                <w:sz w:val="18"/>
                <w:szCs w:val="18"/>
              </w:rPr>
              <w:t>Senioren</w:t>
            </w:r>
          </w:p>
          <w:p w14:paraId="7FD81446" w14:textId="7639BAD8" w:rsidR="78736CC0" w:rsidRDefault="78736CC0">
            <w:r w:rsidRPr="78736CC0">
              <w:rPr>
                <w:rFonts w:ascii="Arial" w:eastAsia="Arial" w:hAnsi="Arial" w:cs="Arial"/>
                <w:sz w:val="18"/>
                <w:szCs w:val="18"/>
              </w:rPr>
              <w:t>H1, D1</w:t>
            </w:r>
          </w:p>
          <w:p w14:paraId="08B13528" w14:textId="55421212" w:rsidR="78736CC0" w:rsidRDefault="78736CC0">
            <w:r w:rsidRPr="78736CC0">
              <w:rPr>
                <w:rFonts w:ascii="Arial" w:eastAsia="Arial" w:hAnsi="Arial" w:cs="Arial"/>
                <w:sz w:val="18"/>
                <w:szCs w:val="18"/>
              </w:rPr>
              <w:t>H2, D2, e.v.</w:t>
            </w:r>
          </w:p>
          <w:p w14:paraId="2AEC8164" w14:textId="515935BD" w:rsidR="78736CC0" w:rsidRDefault="78736CC0">
            <w:r w:rsidRPr="78736CC0">
              <w:rPr>
                <w:rFonts w:ascii="Arial" w:eastAsia="Arial" w:hAnsi="Arial" w:cs="Arial"/>
                <w:sz w:val="18"/>
                <w:szCs w:val="18"/>
              </w:rPr>
              <w:t xml:space="preserve"> </w:t>
            </w:r>
          </w:p>
        </w:tc>
        <w:tc>
          <w:tcPr>
            <w:tcW w:w="3210" w:type="dxa"/>
          </w:tcPr>
          <w:p w14:paraId="2FC2358A" w14:textId="7D9DEDCE" w:rsidR="78736CC0" w:rsidRDefault="78736CC0">
            <w:r w:rsidRPr="78736CC0">
              <w:rPr>
                <w:rFonts w:ascii="Arial" w:eastAsia="Arial" w:hAnsi="Arial" w:cs="Arial"/>
                <w:sz w:val="18"/>
                <w:szCs w:val="18"/>
              </w:rPr>
              <w:t xml:space="preserve"> </w:t>
            </w:r>
          </w:p>
          <w:p w14:paraId="630EA5E4" w14:textId="27F35200" w:rsidR="78736CC0" w:rsidRDefault="78736CC0">
            <w:r w:rsidRPr="78736CC0">
              <w:rPr>
                <w:rFonts w:ascii="Arial" w:eastAsia="Arial" w:hAnsi="Arial" w:cs="Arial"/>
                <w:sz w:val="18"/>
                <w:szCs w:val="18"/>
              </w:rPr>
              <w:t>OBO Robo</w:t>
            </w:r>
          </w:p>
          <w:p w14:paraId="5F91865B" w14:textId="3BACA9D1" w:rsidR="78736CC0" w:rsidRDefault="78736CC0">
            <w:r w:rsidRPr="78736CC0">
              <w:rPr>
                <w:rFonts w:ascii="Arial" w:eastAsia="Arial" w:hAnsi="Arial" w:cs="Arial"/>
                <w:sz w:val="18"/>
                <w:szCs w:val="18"/>
              </w:rPr>
              <w:t>OBO Cloud, Robo of TK broek, TK handschoenen</w:t>
            </w:r>
          </w:p>
        </w:tc>
        <w:tc>
          <w:tcPr>
            <w:tcW w:w="3552" w:type="dxa"/>
          </w:tcPr>
          <w:p w14:paraId="3EB47FE2" w14:textId="76F5114B" w:rsidR="78736CC0" w:rsidRDefault="78736CC0">
            <w:r w:rsidRPr="78736CC0">
              <w:rPr>
                <w:rFonts w:ascii="Arial" w:eastAsia="Arial" w:hAnsi="Arial" w:cs="Arial"/>
                <w:sz w:val="18"/>
                <w:szCs w:val="18"/>
              </w:rPr>
              <w:t xml:space="preserve"> </w:t>
            </w:r>
          </w:p>
          <w:p w14:paraId="1946170F" w14:textId="69CC4F50" w:rsidR="78736CC0" w:rsidRPr="00C3389A" w:rsidRDefault="78736CC0">
            <w:pPr>
              <w:rPr>
                <w:lang w:val="en-US"/>
              </w:rPr>
            </w:pPr>
            <w:r w:rsidRPr="78736CC0">
              <w:rPr>
                <w:rFonts w:ascii="Arial" w:eastAsia="Arial" w:hAnsi="Arial" w:cs="Arial"/>
                <w:sz w:val="18"/>
                <w:szCs w:val="18"/>
                <w:lang w:val="en-US"/>
              </w:rPr>
              <w:t>Alle seniorenteams: OBO High Rebound kickers</w:t>
            </w:r>
          </w:p>
          <w:p w14:paraId="53E8B30D" w14:textId="61DA71E4" w:rsidR="78736CC0" w:rsidRDefault="78736CC0">
            <w:r w:rsidRPr="78736CC0">
              <w:rPr>
                <w:rFonts w:ascii="Arial" w:eastAsia="Arial" w:hAnsi="Arial" w:cs="Arial"/>
                <w:sz w:val="18"/>
                <w:szCs w:val="18"/>
              </w:rPr>
              <w:t>Robo Legguards, kickers en handschoenen worden na een jaar doorgeschoven naar een volgend team in de lijn</w:t>
            </w:r>
          </w:p>
          <w:p w14:paraId="18496D12" w14:textId="41974795" w:rsidR="78736CC0" w:rsidRDefault="78736CC0">
            <w:r w:rsidRPr="78736CC0">
              <w:rPr>
                <w:rFonts w:ascii="Arial" w:eastAsia="Arial" w:hAnsi="Arial" w:cs="Arial"/>
                <w:sz w:val="18"/>
                <w:szCs w:val="18"/>
              </w:rPr>
              <w:t>Ivm lange levensduur helmen wordt eerst uit de beschikbare voorraad geput</w:t>
            </w:r>
          </w:p>
        </w:tc>
      </w:tr>
      <w:tr w:rsidR="78736CC0" w14:paraId="64C324B7" w14:textId="77777777" w:rsidTr="00C3389A">
        <w:tc>
          <w:tcPr>
            <w:tcW w:w="2310" w:type="dxa"/>
          </w:tcPr>
          <w:p w14:paraId="4F2E9FEE" w14:textId="20E6E037" w:rsidR="78736CC0" w:rsidRDefault="78736CC0">
            <w:r w:rsidRPr="78736CC0">
              <w:rPr>
                <w:rFonts w:ascii="Arial" w:eastAsia="Arial" w:hAnsi="Arial" w:cs="Arial"/>
                <w:b/>
                <w:bCs/>
                <w:sz w:val="18"/>
                <w:szCs w:val="18"/>
              </w:rPr>
              <w:t>Veteranen</w:t>
            </w:r>
          </w:p>
          <w:p w14:paraId="4A426B16" w14:textId="5BBAC5AB" w:rsidR="78736CC0" w:rsidRDefault="78736CC0">
            <w:r w:rsidRPr="78736CC0">
              <w:rPr>
                <w:rFonts w:ascii="Arial" w:eastAsia="Arial" w:hAnsi="Arial" w:cs="Arial"/>
                <w:sz w:val="18"/>
                <w:szCs w:val="18"/>
              </w:rPr>
              <w:t>HVetA, DVetA</w:t>
            </w:r>
          </w:p>
          <w:p w14:paraId="410ABA31" w14:textId="641B85DE" w:rsidR="78736CC0" w:rsidRDefault="78736CC0">
            <w:r w:rsidRPr="78736CC0">
              <w:rPr>
                <w:rFonts w:ascii="Arial" w:eastAsia="Arial" w:hAnsi="Arial" w:cs="Arial"/>
                <w:sz w:val="18"/>
                <w:szCs w:val="18"/>
              </w:rPr>
              <w:t>HVetB, DVet B e.v.</w:t>
            </w:r>
          </w:p>
        </w:tc>
        <w:tc>
          <w:tcPr>
            <w:tcW w:w="3210" w:type="dxa"/>
          </w:tcPr>
          <w:p w14:paraId="7ED7972C" w14:textId="34CC5448" w:rsidR="78736CC0" w:rsidRDefault="78736CC0">
            <w:r w:rsidRPr="78736CC0">
              <w:rPr>
                <w:rFonts w:ascii="Arial" w:eastAsia="Arial" w:hAnsi="Arial" w:cs="Arial"/>
                <w:sz w:val="18"/>
                <w:szCs w:val="18"/>
              </w:rPr>
              <w:t xml:space="preserve"> </w:t>
            </w:r>
          </w:p>
          <w:p w14:paraId="31635975" w14:textId="47EF2D37" w:rsidR="78736CC0" w:rsidRPr="00C3389A" w:rsidRDefault="78736CC0">
            <w:pPr>
              <w:rPr>
                <w:lang w:val="en-US"/>
              </w:rPr>
            </w:pPr>
            <w:r w:rsidRPr="78736CC0">
              <w:rPr>
                <w:rFonts w:ascii="Arial" w:eastAsia="Arial" w:hAnsi="Arial" w:cs="Arial"/>
                <w:sz w:val="18"/>
                <w:szCs w:val="18"/>
                <w:lang w:val="en-US"/>
              </w:rPr>
              <w:t>OBO Robo</w:t>
            </w:r>
          </w:p>
          <w:p w14:paraId="77340D27" w14:textId="5F16EE0D" w:rsidR="78736CC0" w:rsidRPr="00C3389A" w:rsidRDefault="78736CC0">
            <w:pPr>
              <w:rPr>
                <w:lang w:val="en-US"/>
              </w:rPr>
            </w:pPr>
            <w:r w:rsidRPr="78736CC0">
              <w:rPr>
                <w:rFonts w:ascii="Arial" w:eastAsia="Arial" w:hAnsi="Arial" w:cs="Arial"/>
                <w:sz w:val="18"/>
                <w:szCs w:val="18"/>
                <w:lang w:val="en-US"/>
              </w:rPr>
              <w:t>OBO Cloud, Robo of TK broek,</w:t>
            </w:r>
          </w:p>
          <w:p w14:paraId="66D9651E" w14:textId="4E0BDA87" w:rsidR="78736CC0" w:rsidRDefault="78736CC0">
            <w:r w:rsidRPr="78736CC0">
              <w:rPr>
                <w:rFonts w:ascii="Arial" w:eastAsia="Arial" w:hAnsi="Arial" w:cs="Arial"/>
                <w:sz w:val="18"/>
                <w:szCs w:val="18"/>
                <w:lang w:val="en-US"/>
              </w:rPr>
              <w:t>TK handschoenen</w:t>
            </w:r>
          </w:p>
        </w:tc>
        <w:tc>
          <w:tcPr>
            <w:tcW w:w="3552" w:type="dxa"/>
          </w:tcPr>
          <w:p w14:paraId="0A0F7638" w14:textId="0390C773" w:rsidR="78736CC0" w:rsidRPr="00C3389A" w:rsidRDefault="78736CC0">
            <w:pPr>
              <w:rPr>
                <w:lang w:val="en-US"/>
              </w:rPr>
            </w:pPr>
            <w:r w:rsidRPr="78736CC0">
              <w:rPr>
                <w:rFonts w:ascii="Arial" w:eastAsia="Arial" w:hAnsi="Arial" w:cs="Arial"/>
                <w:sz w:val="18"/>
                <w:szCs w:val="18"/>
                <w:lang w:val="en-US"/>
              </w:rPr>
              <w:t xml:space="preserve"> </w:t>
            </w:r>
          </w:p>
          <w:p w14:paraId="4DDEA749" w14:textId="29352B1D" w:rsidR="78736CC0" w:rsidRPr="00C3389A" w:rsidRDefault="78736CC0">
            <w:pPr>
              <w:rPr>
                <w:lang w:val="en-US"/>
              </w:rPr>
            </w:pPr>
            <w:r w:rsidRPr="78736CC0">
              <w:rPr>
                <w:rFonts w:ascii="Arial" w:eastAsia="Arial" w:hAnsi="Arial" w:cs="Arial"/>
                <w:sz w:val="18"/>
                <w:szCs w:val="18"/>
                <w:lang w:val="en-US"/>
              </w:rPr>
              <w:t>Alle veteranenteams: OBO High Rebound kickers</w:t>
            </w:r>
          </w:p>
          <w:p w14:paraId="6F682C0C" w14:textId="31B86598" w:rsidR="78736CC0" w:rsidRDefault="78736CC0">
            <w:r w:rsidRPr="78736CC0">
              <w:rPr>
                <w:rFonts w:ascii="Arial" w:eastAsia="Arial" w:hAnsi="Arial" w:cs="Arial"/>
                <w:sz w:val="18"/>
                <w:szCs w:val="18"/>
              </w:rPr>
              <w:t>Ivm lange levensduur helmen wordt eerst uit de beschikbare voorraad geput</w:t>
            </w:r>
          </w:p>
        </w:tc>
      </w:tr>
      <w:tr w:rsidR="78736CC0" w14:paraId="2D29D0FA" w14:textId="77777777" w:rsidTr="00C3389A">
        <w:tc>
          <w:tcPr>
            <w:tcW w:w="2310" w:type="dxa"/>
          </w:tcPr>
          <w:p w14:paraId="0A8C8993" w14:textId="08001D5D" w:rsidR="78736CC0" w:rsidRDefault="78736CC0">
            <w:r w:rsidRPr="78736CC0">
              <w:rPr>
                <w:rFonts w:ascii="Arial" w:eastAsia="Arial" w:hAnsi="Arial" w:cs="Arial"/>
                <w:b/>
                <w:bCs/>
                <w:sz w:val="18"/>
                <w:szCs w:val="18"/>
              </w:rPr>
              <w:t>Trimteams</w:t>
            </w:r>
          </w:p>
        </w:tc>
        <w:tc>
          <w:tcPr>
            <w:tcW w:w="3210" w:type="dxa"/>
          </w:tcPr>
          <w:p w14:paraId="3E8E694B" w14:textId="3DBDB06A" w:rsidR="78736CC0" w:rsidRDefault="78736CC0">
            <w:r w:rsidRPr="78736CC0">
              <w:rPr>
                <w:rFonts w:ascii="Arial" w:eastAsia="Arial" w:hAnsi="Arial" w:cs="Arial"/>
                <w:sz w:val="18"/>
                <w:szCs w:val="18"/>
              </w:rPr>
              <w:t>OBO Cloud</w:t>
            </w:r>
          </w:p>
        </w:tc>
        <w:tc>
          <w:tcPr>
            <w:tcW w:w="3552" w:type="dxa"/>
          </w:tcPr>
          <w:p w14:paraId="1151C162" w14:textId="2CA67DE4" w:rsidR="78736CC0" w:rsidRDefault="78736CC0">
            <w:r w:rsidRPr="78736CC0">
              <w:rPr>
                <w:rFonts w:ascii="Arial" w:eastAsia="Arial" w:hAnsi="Arial" w:cs="Arial"/>
                <w:sz w:val="18"/>
                <w:szCs w:val="18"/>
              </w:rPr>
              <w:t xml:space="preserve"> </w:t>
            </w:r>
          </w:p>
        </w:tc>
      </w:tr>
      <w:tr w:rsidR="78736CC0" w:rsidRPr="00B92453" w14:paraId="74155A7C" w14:textId="77777777" w:rsidTr="00C3389A">
        <w:tc>
          <w:tcPr>
            <w:tcW w:w="2310" w:type="dxa"/>
          </w:tcPr>
          <w:p w14:paraId="3B9B475B" w14:textId="3F9B7381" w:rsidR="78736CC0" w:rsidRDefault="78736CC0">
            <w:r w:rsidRPr="78736CC0">
              <w:rPr>
                <w:rFonts w:ascii="Arial" w:eastAsia="Arial" w:hAnsi="Arial" w:cs="Arial"/>
                <w:b/>
                <w:bCs/>
                <w:sz w:val="18"/>
                <w:szCs w:val="18"/>
              </w:rPr>
              <w:t>Jeugd</w:t>
            </w:r>
          </w:p>
          <w:p w14:paraId="3D881A5F" w14:textId="09F51F9D" w:rsidR="78736CC0" w:rsidRDefault="78736CC0">
            <w:r w:rsidRPr="78736CC0">
              <w:rPr>
                <w:rFonts w:ascii="Arial" w:eastAsia="Arial" w:hAnsi="Arial" w:cs="Arial"/>
                <w:sz w:val="18"/>
                <w:szCs w:val="18"/>
              </w:rPr>
              <w:t>M/J A1</w:t>
            </w:r>
          </w:p>
          <w:p w14:paraId="14531450" w14:textId="1E55DFFB" w:rsidR="78736CC0" w:rsidRDefault="78736CC0">
            <w:r w:rsidRPr="78736CC0">
              <w:rPr>
                <w:rFonts w:ascii="Arial" w:eastAsia="Arial" w:hAnsi="Arial" w:cs="Arial"/>
                <w:sz w:val="18"/>
                <w:szCs w:val="18"/>
              </w:rPr>
              <w:t>M/J A2 en verder</w:t>
            </w:r>
          </w:p>
        </w:tc>
        <w:tc>
          <w:tcPr>
            <w:tcW w:w="3210" w:type="dxa"/>
          </w:tcPr>
          <w:p w14:paraId="6C91757F" w14:textId="46CBFA58" w:rsidR="78736CC0" w:rsidRDefault="78736CC0">
            <w:r w:rsidRPr="78736CC0">
              <w:rPr>
                <w:rFonts w:ascii="Arial" w:eastAsia="Arial" w:hAnsi="Arial" w:cs="Arial"/>
                <w:sz w:val="18"/>
                <w:szCs w:val="18"/>
              </w:rPr>
              <w:t xml:space="preserve"> </w:t>
            </w:r>
          </w:p>
          <w:p w14:paraId="6E437A09" w14:textId="077F862C" w:rsidR="78736CC0" w:rsidRDefault="78736CC0">
            <w:r w:rsidRPr="78736CC0">
              <w:rPr>
                <w:rFonts w:ascii="Arial" w:eastAsia="Arial" w:hAnsi="Arial" w:cs="Arial"/>
                <w:sz w:val="18"/>
                <w:szCs w:val="18"/>
              </w:rPr>
              <w:t>OBO Robo</w:t>
            </w:r>
          </w:p>
          <w:p w14:paraId="3023889C" w14:textId="39A2FCED" w:rsidR="78736CC0" w:rsidRDefault="78736CC0">
            <w:r w:rsidRPr="78736CC0">
              <w:rPr>
                <w:rFonts w:ascii="Arial" w:eastAsia="Arial" w:hAnsi="Arial" w:cs="Arial"/>
                <w:sz w:val="18"/>
                <w:szCs w:val="18"/>
              </w:rPr>
              <w:t>OBO Cloud, Robo of TK broek, TK handschoenen</w:t>
            </w:r>
          </w:p>
        </w:tc>
        <w:tc>
          <w:tcPr>
            <w:tcW w:w="3552" w:type="dxa"/>
          </w:tcPr>
          <w:p w14:paraId="1A9E649B" w14:textId="160F798B" w:rsidR="78736CC0" w:rsidRDefault="78736CC0">
            <w:r w:rsidRPr="78736CC0">
              <w:rPr>
                <w:rFonts w:ascii="Arial" w:eastAsia="Arial" w:hAnsi="Arial" w:cs="Arial"/>
                <w:sz w:val="18"/>
                <w:szCs w:val="18"/>
              </w:rPr>
              <w:t xml:space="preserve"> </w:t>
            </w:r>
          </w:p>
          <w:p w14:paraId="271445FB" w14:textId="31C5C2CC" w:rsidR="78736CC0" w:rsidRDefault="78736CC0">
            <w:r w:rsidRPr="78736CC0">
              <w:rPr>
                <w:rFonts w:ascii="Arial" w:eastAsia="Arial" w:hAnsi="Arial" w:cs="Arial"/>
                <w:sz w:val="18"/>
                <w:szCs w:val="18"/>
              </w:rPr>
              <w:t>M/J A1 – 2019/2020</w:t>
            </w:r>
          </w:p>
          <w:p w14:paraId="5B40ED58" w14:textId="47236623" w:rsidR="78736CC0" w:rsidRDefault="78736CC0">
            <w:r w:rsidRPr="78736CC0">
              <w:rPr>
                <w:rFonts w:ascii="Arial" w:eastAsia="Arial" w:hAnsi="Arial" w:cs="Arial"/>
                <w:sz w:val="18"/>
                <w:szCs w:val="18"/>
              </w:rPr>
              <w:t>Vervanging gebeurt met op de club aanwezig materiaal</w:t>
            </w:r>
          </w:p>
          <w:p w14:paraId="724103C0" w14:textId="088EF0BB" w:rsidR="78736CC0" w:rsidRPr="00C3389A" w:rsidRDefault="78736CC0">
            <w:pPr>
              <w:rPr>
                <w:lang w:val="en-US"/>
              </w:rPr>
            </w:pPr>
            <w:r w:rsidRPr="78736CC0">
              <w:rPr>
                <w:rFonts w:ascii="Arial" w:eastAsia="Arial" w:hAnsi="Arial" w:cs="Arial"/>
                <w:sz w:val="18"/>
                <w:szCs w:val="18"/>
                <w:lang w:val="en-US"/>
              </w:rPr>
              <w:t>Alle A-juniorenteams: OBO High Rebound kickers</w:t>
            </w:r>
          </w:p>
        </w:tc>
      </w:tr>
      <w:tr w:rsidR="78736CC0" w:rsidRPr="00B92453" w14:paraId="09C777A2" w14:textId="77777777" w:rsidTr="00C3389A">
        <w:tc>
          <w:tcPr>
            <w:tcW w:w="2310" w:type="dxa"/>
          </w:tcPr>
          <w:p w14:paraId="61527972" w14:textId="295B368C" w:rsidR="78736CC0" w:rsidRDefault="78736CC0">
            <w:r w:rsidRPr="78736CC0">
              <w:rPr>
                <w:rFonts w:ascii="Arial" w:eastAsia="Arial" w:hAnsi="Arial" w:cs="Arial"/>
                <w:sz w:val="18"/>
                <w:szCs w:val="18"/>
              </w:rPr>
              <w:t>M/J B1</w:t>
            </w:r>
          </w:p>
          <w:p w14:paraId="087B6531" w14:textId="346BB46D" w:rsidR="78736CC0" w:rsidRDefault="78736CC0">
            <w:r w:rsidRPr="78736CC0">
              <w:rPr>
                <w:rFonts w:ascii="Arial" w:eastAsia="Arial" w:hAnsi="Arial" w:cs="Arial"/>
                <w:sz w:val="18"/>
                <w:szCs w:val="18"/>
              </w:rPr>
              <w:t>M/J B2 en verder</w:t>
            </w:r>
          </w:p>
        </w:tc>
        <w:tc>
          <w:tcPr>
            <w:tcW w:w="3210" w:type="dxa"/>
          </w:tcPr>
          <w:p w14:paraId="47B44C7E" w14:textId="45D83CB5" w:rsidR="78736CC0" w:rsidRDefault="78736CC0">
            <w:r w:rsidRPr="78736CC0">
              <w:rPr>
                <w:rFonts w:ascii="Arial" w:eastAsia="Arial" w:hAnsi="Arial" w:cs="Arial"/>
                <w:sz w:val="18"/>
                <w:szCs w:val="18"/>
              </w:rPr>
              <w:t>OBO Robo</w:t>
            </w:r>
          </w:p>
          <w:p w14:paraId="7D9F861A" w14:textId="3008D2FB" w:rsidR="78736CC0" w:rsidRDefault="78736CC0">
            <w:r w:rsidRPr="78736CC0">
              <w:rPr>
                <w:rFonts w:ascii="Arial" w:eastAsia="Arial" w:hAnsi="Arial" w:cs="Arial"/>
                <w:sz w:val="18"/>
                <w:szCs w:val="18"/>
              </w:rPr>
              <w:t>OBO Cloud, Robo of TK broek, TK handschoenen</w:t>
            </w:r>
          </w:p>
        </w:tc>
        <w:tc>
          <w:tcPr>
            <w:tcW w:w="3552" w:type="dxa"/>
          </w:tcPr>
          <w:p w14:paraId="566C1ACD" w14:textId="3E2FD343" w:rsidR="78736CC0" w:rsidRPr="00C3389A" w:rsidRDefault="78736CC0">
            <w:pPr>
              <w:rPr>
                <w:lang w:val="en-US"/>
              </w:rPr>
            </w:pPr>
            <w:r w:rsidRPr="78736CC0">
              <w:rPr>
                <w:rFonts w:ascii="Arial" w:eastAsia="Arial" w:hAnsi="Arial" w:cs="Arial"/>
                <w:sz w:val="18"/>
                <w:szCs w:val="18"/>
                <w:lang w:val="en-US"/>
              </w:rPr>
              <w:t>M/J B1 – 2019/2020</w:t>
            </w:r>
          </w:p>
          <w:p w14:paraId="3F4B7858" w14:textId="7FD6A316" w:rsidR="78736CC0" w:rsidRPr="00C3389A" w:rsidRDefault="78736CC0">
            <w:pPr>
              <w:rPr>
                <w:lang w:val="en-US"/>
              </w:rPr>
            </w:pPr>
            <w:r w:rsidRPr="78736CC0">
              <w:rPr>
                <w:rFonts w:ascii="Arial" w:eastAsia="Arial" w:hAnsi="Arial" w:cs="Arial"/>
                <w:sz w:val="18"/>
                <w:szCs w:val="18"/>
                <w:lang w:val="en-US"/>
              </w:rPr>
              <w:t>Alle B-juniorenteams: OBO High Rebound kickers</w:t>
            </w:r>
          </w:p>
        </w:tc>
      </w:tr>
      <w:tr w:rsidR="78736CC0" w14:paraId="04B4EAF3" w14:textId="77777777" w:rsidTr="00C3389A">
        <w:tc>
          <w:tcPr>
            <w:tcW w:w="2310" w:type="dxa"/>
          </w:tcPr>
          <w:p w14:paraId="5C2C3C28" w14:textId="3D40C90C" w:rsidR="78736CC0" w:rsidRDefault="78736CC0">
            <w:r w:rsidRPr="78736CC0">
              <w:rPr>
                <w:rFonts w:ascii="Arial" w:eastAsia="Arial" w:hAnsi="Arial" w:cs="Arial"/>
                <w:sz w:val="18"/>
                <w:szCs w:val="18"/>
              </w:rPr>
              <w:t>M/J C1</w:t>
            </w:r>
          </w:p>
          <w:p w14:paraId="5E07E47A" w14:textId="0E89CCEB" w:rsidR="78736CC0" w:rsidRDefault="78736CC0">
            <w:r w:rsidRPr="78736CC0">
              <w:rPr>
                <w:rFonts w:ascii="Arial" w:eastAsia="Arial" w:hAnsi="Arial" w:cs="Arial"/>
                <w:sz w:val="18"/>
                <w:szCs w:val="18"/>
              </w:rPr>
              <w:t>M/J C2 en verder</w:t>
            </w:r>
          </w:p>
        </w:tc>
        <w:tc>
          <w:tcPr>
            <w:tcW w:w="3210" w:type="dxa"/>
          </w:tcPr>
          <w:p w14:paraId="08FAB13D" w14:textId="5B6809A7" w:rsidR="78736CC0" w:rsidRPr="00C3389A" w:rsidRDefault="78736CC0">
            <w:pPr>
              <w:rPr>
                <w:lang w:val="en-US"/>
              </w:rPr>
            </w:pPr>
            <w:r w:rsidRPr="78736CC0">
              <w:rPr>
                <w:rFonts w:ascii="Arial" w:eastAsia="Arial" w:hAnsi="Arial" w:cs="Arial"/>
                <w:sz w:val="18"/>
                <w:szCs w:val="18"/>
                <w:lang w:val="en-US"/>
              </w:rPr>
              <w:t>OBO Cloud, High Rebound kickers, TK of OBO Yahoo handschoenen</w:t>
            </w:r>
          </w:p>
          <w:p w14:paraId="72764264" w14:textId="4566815C" w:rsidR="78736CC0" w:rsidRDefault="78736CC0">
            <w:r w:rsidRPr="78736CC0">
              <w:rPr>
                <w:rFonts w:ascii="Arial" w:eastAsia="Arial" w:hAnsi="Arial" w:cs="Arial"/>
                <w:sz w:val="18"/>
                <w:szCs w:val="18"/>
              </w:rPr>
              <w:t>OBO Yahoo</w:t>
            </w:r>
          </w:p>
        </w:tc>
        <w:tc>
          <w:tcPr>
            <w:tcW w:w="3552" w:type="dxa"/>
          </w:tcPr>
          <w:p w14:paraId="68BCD1F8" w14:textId="043871AE" w:rsidR="78736CC0" w:rsidRDefault="78736CC0">
            <w:r w:rsidRPr="78736CC0">
              <w:rPr>
                <w:rFonts w:ascii="Arial" w:eastAsia="Arial" w:hAnsi="Arial" w:cs="Arial"/>
                <w:i/>
                <w:iCs/>
                <w:sz w:val="16"/>
                <w:szCs w:val="16"/>
              </w:rPr>
              <w:t xml:space="preserve">Importeur OBO adviseert OBO Yahoo voor </w:t>
            </w:r>
            <w:r w:rsidRPr="78736CC0">
              <w:rPr>
                <w:rFonts w:ascii="Arial" w:eastAsia="Arial" w:hAnsi="Arial" w:cs="Arial"/>
                <w:b/>
                <w:bCs/>
                <w:i/>
                <w:iCs/>
                <w:sz w:val="16"/>
                <w:szCs w:val="16"/>
              </w:rPr>
              <w:t>alle</w:t>
            </w:r>
            <w:r w:rsidRPr="78736CC0">
              <w:rPr>
                <w:rFonts w:ascii="Arial" w:eastAsia="Arial" w:hAnsi="Arial" w:cs="Arial"/>
                <w:i/>
                <w:iCs/>
                <w:sz w:val="16"/>
                <w:szCs w:val="16"/>
              </w:rPr>
              <w:t xml:space="preserve"> C-teams, daarvan wijkt HCY in positieve zin af.</w:t>
            </w:r>
          </w:p>
        </w:tc>
      </w:tr>
      <w:tr w:rsidR="78736CC0" w14:paraId="1C841424" w14:textId="77777777" w:rsidTr="00C3389A">
        <w:tc>
          <w:tcPr>
            <w:tcW w:w="2310" w:type="dxa"/>
          </w:tcPr>
          <w:p w14:paraId="6BADBB25" w14:textId="03330859" w:rsidR="78736CC0" w:rsidRDefault="78736CC0">
            <w:r w:rsidRPr="78736CC0">
              <w:rPr>
                <w:rFonts w:ascii="Arial" w:eastAsia="Arial" w:hAnsi="Arial" w:cs="Arial"/>
                <w:sz w:val="18"/>
                <w:szCs w:val="18"/>
              </w:rPr>
              <w:t xml:space="preserve">M/J D </w:t>
            </w:r>
          </w:p>
          <w:p w14:paraId="481F3E96" w14:textId="70249096" w:rsidR="78736CC0" w:rsidRDefault="78736CC0">
            <w:r w:rsidRPr="78736CC0">
              <w:rPr>
                <w:rFonts w:ascii="Arial" w:eastAsia="Arial" w:hAnsi="Arial" w:cs="Arial"/>
                <w:sz w:val="18"/>
                <w:szCs w:val="18"/>
              </w:rPr>
              <w:t xml:space="preserve"> </w:t>
            </w:r>
          </w:p>
        </w:tc>
        <w:tc>
          <w:tcPr>
            <w:tcW w:w="3210" w:type="dxa"/>
          </w:tcPr>
          <w:p w14:paraId="1D3B48AB" w14:textId="4EE28975" w:rsidR="78736CC0" w:rsidRDefault="78736CC0">
            <w:r w:rsidRPr="78736CC0">
              <w:rPr>
                <w:rFonts w:ascii="Arial" w:eastAsia="Arial" w:hAnsi="Arial" w:cs="Arial"/>
                <w:sz w:val="18"/>
                <w:szCs w:val="18"/>
              </w:rPr>
              <w:t xml:space="preserve">OBO Yahoo </w:t>
            </w:r>
          </w:p>
          <w:p w14:paraId="2D5F7C4A" w14:textId="4563AE89" w:rsidR="78736CC0" w:rsidRDefault="78736CC0">
            <w:r w:rsidRPr="78736CC0">
              <w:rPr>
                <w:rFonts w:ascii="Arial" w:eastAsia="Arial" w:hAnsi="Arial" w:cs="Arial"/>
                <w:sz w:val="18"/>
                <w:szCs w:val="18"/>
              </w:rPr>
              <w:t xml:space="preserve"> </w:t>
            </w:r>
          </w:p>
        </w:tc>
        <w:tc>
          <w:tcPr>
            <w:tcW w:w="3552" w:type="dxa"/>
          </w:tcPr>
          <w:p w14:paraId="3591A594" w14:textId="156300E1" w:rsidR="78736CC0" w:rsidRDefault="78736CC0">
            <w:r w:rsidRPr="78736CC0">
              <w:rPr>
                <w:rFonts w:ascii="Arial" w:eastAsia="Arial" w:hAnsi="Arial" w:cs="Arial"/>
                <w:sz w:val="18"/>
                <w:szCs w:val="18"/>
              </w:rPr>
              <w:t>De materialencommissie kan er ivm beschikbaarheid materialen voor kiezen om OBO OGO uit te geven, m.u.v. M/J D1</w:t>
            </w:r>
          </w:p>
          <w:p w14:paraId="77CDF26F" w14:textId="5DA50320" w:rsidR="78736CC0" w:rsidRDefault="78736CC0">
            <w:r w:rsidRPr="78736CC0">
              <w:rPr>
                <w:rFonts w:ascii="Arial" w:eastAsia="Arial" w:hAnsi="Arial" w:cs="Arial"/>
                <w:i/>
                <w:iCs/>
                <w:sz w:val="16"/>
                <w:szCs w:val="16"/>
              </w:rPr>
              <w:t xml:space="preserve">Importeur OBO adviseert OBO OGO voor </w:t>
            </w:r>
            <w:r w:rsidRPr="78736CC0">
              <w:rPr>
                <w:rFonts w:ascii="Arial" w:eastAsia="Arial" w:hAnsi="Arial" w:cs="Arial"/>
                <w:b/>
                <w:bCs/>
                <w:i/>
                <w:iCs/>
                <w:sz w:val="16"/>
                <w:szCs w:val="16"/>
              </w:rPr>
              <w:t>alle</w:t>
            </w:r>
            <w:r w:rsidRPr="78736CC0">
              <w:rPr>
                <w:rFonts w:ascii="Arial" w:eastAsia="Arial" w:hAnsi="Arial" w:cs="Arial"/>
                <w:i/>
                <w:iCs/>
                <w:sz w:val="16"/>
                <w:szCs w:val="16"/>
              </w:rPr>
              <w:t xml:space="preserve"> D-teams, daarvan wijkt HCY in positieve zin af.</w:t>
            </w:r>
          </w:p>
        </w:tc>
      </w:tr>
      <w:tr w:rsidR="78736CC0" w14:paraId="77A6D5DF" w14:textId="77777777" w:rsidTr="00C3389A">
        <w:tc>
          <w:tcPr>
            <w:tcW w:w="2310" w:type="dxa"/>
          </w:tcPr>
          <w:p w14:paraId="4DA7F02D" w14:textId="56C61182" w:rsidR="78736CC0" w:rsidRDefault="78736CC0">
            <w:r w:rsidRPr="78736CC0">
              <w:rPr>
                <w:rFonts w:ascii="Arial" w:eastAsia="Arial" w:hAnsi="Arial" w:cs="Arial"/>
                <w:b/>
                <w:bCs/>
                <w:sz w:val="18"/>
                <w:szCs w:val="18"/>
              </w:rPr>
              <w:t>Jongste jeugd</w:t>
            </w:r>
          </w:p>
          <w:p w14:paraId="75397C07" w14:textId="1755C9B6" w:rsidR="78736CC0" w:rsidRDefault="78736CC0">
            <w:r w:rsidRPr="78736CC0">
              <w:rPr>
                <w:rFonts w:ascii="Arial" w:eastAsia="Arial" w:hAnsi="Arial" w:cs="Arial"/>
                <w:sz w:val="18"/>
                <w:szCs w:val="18"/>
              </w:rPr>
              <w:t>M/J E en F</w:t>
            </w:r>
          </w:p>
        </w:tc>
        <w:tc>
          <w:tcPr>
            <w:tcW w:w="3210" w:type="dxa"/>
          </w:tcPr>
          <w:p w14:paraId="379EE06D" w14:textId="0E02C94D" w:rsidR="78736CC0" w:rsidRDefault="78736CC0">
            <w:r w:rsidRPr="78736CC0">
              <w:rPr>
                <w:rFonts w:ascii="Arial" w:eastAsia="Arial" w:hAnsi="Arial" w:cs="Arial"/>
                <w:sz w:val="18"/>
                <w:szCs w:val="18"/>
              </w:rPr>
              <w:t xml:space="preserve"> </w:t>
            </w:r>
          </w:p>
          <w:p w14:paraId="3266F634" w14:textId="2E747DAC" w:rsidR="78736CC0" w:rsidRDefault="78736CC0">
            <w:r w:rsidRPr="78736CC0">
              <w:rPr>
                <w:rFonts w:ascii="Arial" w:eastAsia="Arial" w:hAnsi="Arial" w:cs="Arial"/>
                <w:sz w:val="18"/>
                <w:szCs w:val="18"/>
              </w:rPr>
              <w:t>OBO OGO</w:t>
            </w:r>
          </w:p>
        </w:tc>
        <w:tc>
          <w:tcPr>
            <w:tcW w:w="3552" w:type="dxa"/>
          </w:tcPr>
          <w:p w14:paraId="2D1538FA" w14:textId="4732591B" w:rsidR="78736CC0" w:rsidRDefault="78736CC0">
            <w:r w:rsidRPr="78736CC0">
              <w:rPr>
                <w:rFonts w:ascii="Arial" w:eastAsia="Arial" w:hAnsi="Arial" w:cs="Arial"/>
                <w:sz w:val="18"/>
                <w:szCs w:val="18"/>
              </w:rPr>
              <w:t xml:space="preserve"> </w:t>
            </w:r>
          </w:p>
        </w:tc>
      </w:tr>
      <w:tr w:rsidR="78736CC0" w14:paraId="68527A07" w14:textId="77777777" w:rsidTr="00C3389A">
        <w:tc>
          <w:tcPr>
            <w:tcW w:w="9072" w:type="dxa"/>
            <w:gridSpan w:val="3"/>
          </w:tcPr>
          <w:p w14:paraId="51D9799F" w14:textId="3B4FEF21" w:rsidR="78736CC0" w:rsidRDefault="78736CC0">
            <w:r w:rsidRPr="78736CC0">
              <w:rPr>
                <w:rFonts w:ascii="Arial" w:eastAsia="Arial" w:hAnsi="Arial" w:cs="Arial"/>
                <w:sz w:val="18"/>
                <w:szCs w:val="18"/>
              </w:rPr>
              <w:t>Eerste teams (alleen H/D1, M/J A1, M/J B1, M/J C1) krijgen bij de start van het seizoen nieuwe legguards, kickers en handschoenen uitgereikt, deze schuiven in principe en indien dezelfde maat, door naar het volgende team in de lijn.</w:t>
            </w:r>
          </w:p>
        </w:tc>
      </w:tr>
    </w:tbl>
    <w:p w14:paraId="58800831" w14:textId="2CDAA8EB" w:rsidR="008C7B0B" w:rsidRPr="00D300F8" w:rsidRDefault="78736CC0" w:rsidP="78736CC0">
      <w:pPr>
        <w:spacing w:before="200"/>
        <w:rPr>
          <w:b/>
          <w:bCs/>
        </w:rPr>
      </w:pPr>
      <w:r w:rsidRPr="78736CC0">
        <w:rPr>
          <w:b/>
          <w:bCs/>
        </w:rPr>
        <w:lastRenderedPageBreak/>
        <w:t>Nieuwprijs:</w:t>
      </w:r>
    </w:p>
    <w:p w14:paraId="42C72BDA" w14:textId="77777777" w:rsidR="008C7B0B" w:rsidRPr="00D300F8" w:rsidRDefault="008C7B0B" w:rsidP="008C7B0B">
      <w:pPr>
        <w:spacing w:after="0" w:line="240" w:lineRule="auto"/>
      </w:pPr>
      <w:r w:rsidRPr="00D300F8">
        <w:t>Volledige senior keeper set: € 1900,-</w:t>
      </w:r>
    </w:p>
    <w:p w14:paraId="6DEA11D3" w14:textId="6D46254E" w:rsidR="008C7B0B" w:rsidRPr="00D300F8" w:rsidRDefault="3CB77342" w:rsidP="008C7B0B">
      <w:pPr>
        <w:spacing w:after="0" w:line="240" w:lineRule="auto"/>
      </w:pPr>
      <w:r>
        <w:t>Volledige A en B keeper set: € 1450,-</w:t>
      </w:r>
    </w:p>
    <w:p w14:paraId="47BABE5E" w14:textId="77777777" w:rsidR="008C7B0B" w:rsidRPr="00D300F8" w:rsidRDefault="3CB77342" w:rsidP="008C7B0B">
      <w:pPr>
        <w:spacing w:after="0" w:line="240" w:lineRule="auto"/>
      </w:pPr>
      <w:r>
        <w:t>Volledige C en D keeper set: € 1000,-</w:t>
      </w:r>
    </w:p>
    <w:p w14:paraId="6225F995" w14:textId="77777777" w:rsidR="008C7B0B" w:rsidRPr="00D300F8" w:rsidRDefault="3CB77342" w:rsidP="008C7B0B">
      <w:pPr>
        <w:spacing w:after="0" w:line="240" w:lineRule="auto"/>
      </w:pPr>
      <w:r>
        <w:t>Volledige E en F keeper set: € 750,- (850,- voor 2e-jaars E)</w:t>
      </w:r>
    </w:p>
    <w:p w14:paraId="65E4B65F" w14:textId="57364026" w:rsidR="008C7B0B" w:rsidRPr="00D300F8" w:rsidRDefault="59FD9B00" w:rsidP="008C7B0B">
      <w:pPr>
        <w:spacing w:after="0" w:line="240" w:lineRule="auto"/>
      </w:pPr>
      <w:r>
        <w:t>Lockerslot kleine lockers € 17,-</w:t>
      </w:r>
    </w:p>
    <w:p w14:paraId="12355446" w14:textId="2A8021EB" w:rsidR="008C7B0B" w:rsidRPr="00D300F8" w:rsidRDefault="59FD9B00" w:rsidP="008C7B0B">
      <w:pPr>
        <w:spacing w:after="0" w:line="240" w:lineRule="auto"/>
      </w:pPr>
      <w:r>
        <w:t>Lockerslot grote lockers € 28,50,-</w:t>
      </w:r>
    </w:p>
    <w:p w14:paraId="22EEBB47" w14:textId="77777777" w:rsidR="008C7B0B" w:rsidRDefault="008C7B0B" w:rsidP="008C7B0B">
      <w:pPr>
        <w:spacing w:after="0" w:line="240" w:lineRule="auto"/>
        <w:rPr>
          <w:rFonts w:ascii="Arial" w:eastAsia="Times New Roman" w:hAnsi="Arial" w:cs="Arial"/>
          <w:color w:val="000000"/>
          <w:sz w:val="20"/>
          <w:szCs w:val="20"/>
          <w:lang w:eastAsia="nl-NL"/>
        </w:rPr>
      </w:pPr>
    </w:p>
    <w:p w14:paraId="3B934EF6" w14:textId="77777777" w:rsidR="008C7B0B" w:rsidRDefault="008C7B0B" w:rsidP="008C7B0B">
      <w:pPr>
        <w:spacing w:after="0" w:line="240" w:lineRule="auto"/>
        <w:rPr>
          <w:rFonts w:ascii="Arial" w:eastAsia="Times New Roman" w:hAnsi="Arial" w:cs="Arial"/>
          <w:color w:val="000000"/>
          <w:sz w:val="20"/>
          <w:szCs w:val="20"/>
          <w:lang w:eastAsia="nl-NL"/>
        </w:rPr>
      </w:pPr>
      <w:r>
        <w:rPr>
          <w:rFonts w:ascii="Arial" w:eastAsia="Times New Roman" w:hAnsi="Arial" w:cs="Arial"/>
          <w:b/>
          <w:color w:val="000000"/>
          <w:sz w:val="20"/>
          <w:szCs w:val="20"/>
          <w:lang w:eastAsia="nl-NL"/>
        </w:rPr>
        <w:t>Onderhoud</w:t>
      </w:r>
      <w:r w:rsidRPr="00264993">
        <w:rPr>
          <w:rFonts w:ascii="Arial" w:eastAsia="Times New Roman" w:hAnsi="Arial" w:cs="Arial"/>
          <w:color w:val="000000"/>
          <w:sz w:val="20"/>
          <w:szCs w:val="20"/>
          <w:lang w:eastAsia="nl-NL"/>
        </w:rPr>
        <w:br/>
      </w:r>
    </w:p>
    <w:p w14:paraId="1D4907BD" w14:textId="77777777" w:rsidR="008C7B0B" w:rsidRPr="00264993" w:rsidRDefault="3CB77342" w:rsidP="008C7B0B">
      <w:pPr>
        <w:spacing w:after="0" w:line="240" w:lineRule="auto"/>
        <w:rPr>
          <w:rFonts w:ascii="Arial" w:eastAsia="Times New Roman" w:hAnsi="Arial" w:cs="Arial"/>
          <w:color w:val="000000"/>
          <w:sz w:val="20"/>
          <w:szCs w:val="20"/>
          <w:lang w:eastAsia="nl-NL"/>
        </w:rPr>
      </w:pPr>
      <w:r w:rsidRPr="3CB77342">
        <w:rPr>
          <w:rFonts w:ascii="Arial" w:eastAsia="Times New Roman" w:hAnsi="Arial" w:cs="Arial"/>
          <w:color w:val="000000" w:themeColor="text1"/>
          <w:sz w:val="20"/>
          <w:szCs w:val="20"/>
          <w:lang w:eastAsia="nl-NL"/>
        </w:rPr>
        <w:t xml:space="preserve">Het materiaal is kostbaar; zorg er goed voor en meld tijdig als iets stuk dreigt te gaan; het kan meestal nog wel gerepareerd worden. Gebruik geen tape of andere zaken om de materialen te repareren. Mail voor vragen of meldingen naar </w:t>
      </w:r>
      <w:hyperlink r:id="rId7">
        <w:r w:rsidRPr="3CB77342">
          <w:rPr>
            <w:rStyle w:val="Hyperlink"/>
            <w:rFonts w:ascii="Arial" w:eastAsia="Times New Roman" w:hAnsi="Arial" w:cs="Arial"/>
            <w:sz w:val="20"/>
            <w:szCs w:val="20"/>
            <w:lang w:eastAsia="nl-NL"/>
          </w:rPr>
          <w:t>materialencommissie@hcypenburg.nl</w:t>
        </w:r>
      </w:hyperlink>
      <w:r w:rsidRPr="3CB77342">
        <w:rPr>
          <w:rStyle w:val="Hyperlink"/>
          <w:rFonts w:ascii="Arial" w:eastAsia="Times New Roman" w:hAnsi="Arial" w:cs="Arial"/>
          <w:sz w:val="20"/>
          <w:szCs w:val="20"/>
          <w:lang w:eastAsia="nl-NL"/>
        </w:rPr>
        <w:t>.</w:t>
      </w:r>
    </w:p>
    <w:p w14:paraId="78EFB180" w14:textId="418FA191" w:rsidR="3CB77342" w:rsidRDefault="3CB77342" w:rsidP="78736CC0">
      <w:pPr>
        <w:spacing w:after="0" w:line="240" w:lineRule="auto"/>
        <w:rPr>
          <w:b/>
          <w:bCs/>
        </w:rPr>
      </w:pPr>
    </w:p>
    <w:p w14:paraId="1A1CE37F" w14:textId="77777777" w:rsidR="003E0D5F" w:rsidRDefault="003E0D5F" w:rsidP="003E0D5F">
      <w:r>
        <w:rPr>
          <w:b/>
        </w:rPr>
        <w:t>Gehanteerde vervangingskosten</w:t>
      </w:r>
    </w:p>
    <w:p w14:paraId="470A4194" w14:textId="0DF19984" w:rsidR="3CB77342" w:rsidRDefault="59FD9B00" w:rsidP="001C71B2">
      <w:pPr>
        <w:jc w:val="both"/>
      </w:pPr>
      <w:r>
        <w:t xml:space="preserve">Bij verlies, diefstal of noodzakelijke vervanging van materiaal door onzorgvuldig gebruik, zullen de kosten van vervanging verhaald worden op team, keeper, coach of trainer. Hierbij gelden de onderstaande richtlijnen voor minimale en maximale bedragen (afhankelijk van factoren als leeftijdscategorie en ouderdom materialen). De uiteindelijk te hanteren vervangingswaarde van verloren gegane materialen voor de club en daarmee de te verhalen kosten zullen worden vastgesteld door de materialencommissie. </w:t>
      </w:r>
    </w:p>
    <w:p w14:paraId="089B17DA" w14:textId="77777777" w:rsidR="00C3389A" w:rsidRDefault="00C3389A" w:rsidP="3CB77342"/>
    <w:tbl>
      <w:tblPr>
        <w:tblStyle w:val="TableGrid"/>
        <w:tblW w:w="0" w:type="auto"/>
        <w:tblLook w:val="04A0" w:firstRow="1" w:lastRow="0" w:firstColumn="1" w:lastColumn="0" w:noHBand="0" w:noVBand="1"/>
      </w:tblPr>
      <w:tblGrid>
        <w:gridCol w:w="2972"/>
        <w:gridCol w:w="964"/>
        <w:gridCol w:w="850"/>
      </w:tblGrid>
      <w:tr w:rsidR="003F1EA2" w14:paraId="7E43166C" w14:textId="77777777" w:rsidTr="00A83C0C">
        <w:tc>
          <w:tcPr>
            <w:tcW w:w="2972" w:type="dxa"/>
          </w:tcPr>
          <w:p w14:paraId="5EDA928D" w14:textId="77777777" w:rsidR="003F1EA2" w:rsidRPr="0069232C" w:rsidRDefault="3CB77342" w:rsidP="3CB77342">
            <w:pPr>
              <w:spacing w:after="120"/>
              <w:rPr>
                <w:b/>
                <w:bCs/>
              </w:rPr>
            </w:pPr>
            <w:r w:rsidRPr="3CB77342">
              <w:rPr>
                <w:b/>
                <w:bCs/>
              </w:rPr>
              <w:t>Materiaal</w:t>
            </w:r>
          </w:p>
        </w:tc>
        <w:tc>
          <w:tcPr>
            <w:tcW w:w="964" w:type="dxa"/>
          </w:tcPr>
          <w:p w14:paraId="02350930" w14:textId="77777777" w:rsidR="003F1EA2" w:rsidRPr="0069232C" w:rsidRDefault="3CB77342" w:rsidP="3CB77342">
            <w:pPr>
              <w:spacing w:after="120"/>
              <w:rPr>
                <w:b/>
                <w:bCs/>
              </w:rPr>
            </w:pPr>
            <w:r w:rsidRPr="3CB77342">
              <w:rPr>
                <w:b/>
                <w:bCs/>
              </w:rPr>
              <w:t>Min</w:t>
            </w:r>
          </w:p>
        </w:tc>
        <w:tc>
          <w:tcPr>
            <w:tcW w:w="850" w:type="dxa"/>
          </w:tcPr>
          <w:p w14:paraId="47AE215F" w14:textId="77777777" w:rsidR="003F1EA2" w:rsidRPr="0069232C" w:rsidRDefault="3CB77342" w:rsidP="3CB77342">
            <w:pPr>
              <w:spacing w:after="120"/>
              <w:rPr>
                <w:b/>
                <w:bCs/>
              </w:rPr>
            </w:pPr>
            <w:r w:rsidRPr="3CB77342">
              <w:rPr>
                <w:b/>
                <w:bCs/>
              </w:rPr>
              <w:t>Max</w:t>
            </w:r>
          </w:p>
        </w:tc>
      </w:tr>
      <w:tr w:rsidR="003F1EA2" w14:paraId="1AF6B135" w14:textId="77777777" w:rsidTr="00A83C0C">
        <w:tc>
          <w:tcPr>
            <w:tcW w:w="2972" w:type="dxa"/>
          </w:tcPr>
          <w:p w14:paraId="6EC02711" w14:textId="77777777" w:rsidR="003F1EA2" w:rsidRDefault="3CB77342" w:rsidP="3CB77342">
            <w:pPr>
              <w:spacing w:after="120"/>
            </w:pPr>
            <w:r>
              <w:t>Helm</w:t>
            </w:r>
          </w:p>
        </w:tc>
        <w:tc>
          <w:tcPr>
            <w:tcW w:w="964" w:type="dxa"/>
          </w:tcPr>
          <w:p w14:paraId="5CA79E80" w14:textId="1559F4DC" w:rsidR="003F1EA2" w:rsidRDefault="3CB77342" w:rsidP="3CB77342">
            <w:pPr>
              <w:spacing w:after="120"/>
            </w:pPr>
            <w:r>
              <w:t xml:space="preserve">€ </w:t>
            </w:r>
            <w:r w:rsidR="001C71B2">
              <w:t>4</w:t>
            </w:r>
            <w:r>
              <w:t>5</w:t>
            </w:r>
          </w:p>
        </w:tc>
        <w:tc>
          <w:tcPr>
            <w:tcW w:w="850" w:type="dxa"/>
          </w:tcPr>
          <w:p w14:paraId="257880EC" w14:textId="18EE6DBA" w:rsidR="003F1EA2" w:rsidRDefault="3CB77342" w:rsidP="3CB77342">
            <w:pPr>
              <w:spacing w:after="120"/>
            </w:pPr>
            <w:r>
              <w:t xml:space="preserve">€ </w:t>
            </w:r>
            <w:r w:rsidR="001C71B2">
              <w:t>319</w:t>
            </w:r>
          </w:p>
        </w:tc>
      </w:tr>
      <w:tr w:rsidR="003F1EA2" w14:paraId="3814D059" w14:textId="77777777" w:rsidTr="00A83C0C">
        <w:tc>
          <w:tcPr>
            <w:tcW w:w="2972" w:type="dxa"/>
          </w:tcPr>
          <w:p w14:paraId="04F8FF12" w14:textId="181C03C0" w:rsidR="003F1EA2" w:rsidRDefault="3CB77342" w:rsidP="3CB77342">
            <w:pPr>
              <w:spacing w:after="120"/>
            </w:pPr>
            <w:r>
              <w:t>Body Protector</w:t>
            </w:r>
            <w:r w:rsidR="001D1CC0">
              <w:t>/armour</w:t>
            </w:r>
          </w:p>
        </w:tc>
        <w:tc>
          <w:tcPr>
            <w:tcW w:w="964" w:type="dxa"/>
          </w:tcPr>
          <w:p w14:paraId="5F5E0D95" w14:textId="2903B7BE" w:rsidR="003F1EA2" w:rsidRDefault="3CB77342" w:rsidP="3CB77342">
            <w:pPr>
              <w:spacing w:after="120"/>
            </w:pPr>
            <w:r>
              <w:t>€ 2</w:t>
            </w:r>
            <w:r w:rsidR="001D1CC0">
              <w:t>0</w:t>
            </w:r>
          </w:p>
        </w:tc>
        <w:tc>
          <w:tcPr>
            <w:tcW w:w="850" w:type="dxa"/>
          </w:tcPr>
          <w:p w14:paraId="363C083D" w14:textId="7B3CC258" w:rsidR="003F1EA2" w:rsidRDefault="3CB77342" w:rsidP="3CB77342">
            <w:pPr>
              <w:spacing w:after="120"/>
            </w:pPr>
            <w:r>
              <w:t xml:space="preserve">€ </w:t>
            </w:r>
            <w:r w:rsidR="001D1CC0">
              <w:t>258</w:t>
            </w:r>
          </w:p>
        </w:tc>
      </w:tr>
      <w:tr w:rsidR="003F1EA2" w14:paraId="4A5FFEDA" w14:textId="77777777" w:rsidTr="00A83C0C">
        <w:tc>
          <w:tcPr>
            <w:tcW w:w="2972" w:type="dxa"/>
          </w:tcPr>
          <w:p w14:paraId="3A2B5B0B" w14:textId="77777777" w:rsidR="003F1EA2" w:rsidRDefault="3CB77342" w:rsidP="3CB77342">
            <w:pPr>
              <w:spacing w:after="120"/>
            </w:pPr>
            <w:r>
              <w:t>Elleboogbeschermers</w:t>
            </w:r>
          </w:p>
        </w:tc>
        <w:tc>
          <w:tcPr>
            <w:tcW w:w="964" w:type="dxa"/>
          </w:tcPr>
          <w:p w14:paraId="2C50919C" w14:textId="39DBBB07" w:rsidR="003F1EA2" w:rsidRDefault="3CB77342" w:rsidP="3CB77342">
            <w:pPr>
              <w:spacing w:after="120"/>
            </w:pPr>
            <w:r>
              <w:t xml:space="preserve">€ </w:t>
            </w:r>
            <w:r w:rsidR="001D1CC0">
              <w:t>15</w:t>
            </w:r>
          </w:p>
        </w:tc>
        <w:tc>
          <w:tcPr>
            <w:tcW w:w="850" w:type="dxa"/>
          </w:tcPr>
          <w:p w14:paraId="29EED4A1" w14:textId="7A1C1642" w:rsidR="003F1EA2" w:rsidRDefault="3CB77342" w:rsidP="3CB77342">
            <w:pPr>
              <w:spacing w:after="120"/>
            </w:pPr>
            <w:r>
              <w:t xml:space="preserve">€ </w:t>
            </w:r>
            <w:r w:rsidR="001D1CC0">
              <w:t>79</w:t>
            </w:r>
          </w:p>
        </w:tc>
      </w:tr>
      <w:tr w:rsidR="003F1EA2" w14:paraId="7AECA0DC" w14:textId="77777777" w:rsidTr="00A83C0C">
        <w:tc>
          <w:tcPr>
            <w:tcW w:w="2972" w:type="dxa"/>
          </w:tcPr>
          <w:p w14:paraId="5FC0CD48" w14:textId="77777777" w:rsidR="003F1EA2" w:rsidRDefault="3CB77342" w:rsidP="3CB77342">
            <w:pPr>
              <w:spacing w:after="120"/>
            </w:pPr>
            <w:r>
              <w:t>Protectiebroek</w:t>
            </w:r>
          </w:p>
        </w:tc>
        <w:tc>
          <w:tcPr>
            <w:tcW w:w="964" w:type="dxa"/>
          </w:tcPr>
          <w:p w14:paraId="02902611" w14:textId="5A9FB05A" w:rsidR="003F1EA2" w:rsidRDefault="3CB77342" w:rsidP="3CB77342">
            <w:pPr>
              <w:spacing w:after="120"/>
            </w:pPr>
            <w:r>
              <w:t xml:space="preserve">€ </w:t>
            </w:r>
            <w:r w:rsidR="001D1CC0">
              <w:t>25</w:t>
            </w:r>
          </w:p>
        </w:tc>
        <w:tc>
          <w:tcPr>
            <w:tcW w:w="850" w:type="dxa"/>
          </w:tcPr>
          <w:p w14:paraId="6F1104A8" w14:textId="73D5D96F" w:rsidR="003F1EA2" w:rsidRDefault="3CB77342" w:rsidP="3CB77342">
            <w:pPr>
              <w:spacing w:after="120"/>
            </w:pPr>
            <w:r>
              <w:t xml:space="preserve">€ </w:t>
            </w:r>
            <w:r w:rsidR="001D1CC0">
              <w:t>229</w:t>
            </w:r>
          </w:p>
        </w:tc>
      </w:tr>
      <w:tr w:rsidR="003F1EA2" w14:paraId="5AD5C82E" w14:textId="77777777" w:rsidTr="00A83C0C">
        <w:tc>
          <w:tcPr>
            <w:tcW w:w="2972" w:type="dxa"/>
          </w:tcPr>
          <w:p w14:paraId="62E40431" w14:textId="77777777" w:rsidR="003F1EA2" w:rsidRDefault="3CB77342" w:rsidP="3CB77342">
            <w:pPr>
              <w:spacing w:after="120"/>
            </w:pPr>
            <w:r>
              <w:t>Overbroek</w:t>
            </w:r>
          </w:p>
        </w:tc>
        <w:tc>
          <w:tcPr>
            <w:tcW w:w="964" w:type="dxa"/>
          </w:tcPr>
          <w:p w14:paraId="6081B7C5" w14:textId="62B7EF97" w:rsidR="003F1EA2" w:rsidRDefault="3CB77342" w:rsidP="3CB77342">
            <w:pPr>
              <w:spacing w:after="120"/>
            </w:pPr>
            <w:r>
              <w:t xml:space="preserve">€ </w:t>
            </w:r>
            <w:r w:rsidR="001D1CC0">
              <w:t>15</w:t>
            </w:r>
          </w:p>
        </w:tc>
        <w:tc>
          <w:tcPr>
            <w:tcW w:w="850" w:type="dxa"/>
          </w:tcPr>
          <w:p w14:paraId="6B73F6F3" w14:textId="5EFACB48" w:rsidR="003F1EA2" w:rsidRDefault="3CB77342" w:rsidP="3CB77342">
            <w:pPr>
              <w:spacing w:after="120"/>
            </w:pPr>
            <w:r>
              <w:t>€ 45</w:t>
            </w:r>
          </w:p>
        </w:tc>
      </w:tr>
      <w:tr w:rsidR="003F1EA2" w14:paraId="0A2F6AD9" w14:textId="77777777" w:rsidTr="00A83C0C">
        <w:tc>
          <w:tcPr>
            <w:tcW w:w="2972" w:type="dxa"/>
          </w:tcPr>
          <w:p w14:paraId="566D68F2" w14:textId="77777777" w:rsidR="003F1EA2" w:rsidRDefault="3CB77342" w:rsidP="3CB77342">
            <w:pPr>
              <w:spacing w:after="120"/>
            </w:pPr>
            <w:r>
              <w:t>Legguards</w:t>
            </w:r>
          </w:p>
        </w:tc>
        <w:tc>
          <w:tcPr>
            <w:tcW w:w="964" w:type="dxa"/>
          </w:tcPr>
          <w:p w14:paraId="3E5FFCC2" w14:textId="6756DA06" w:rsidR="003F1EA2" w:rsidRDefault="3CB77342" w:rsidP="3CB77342">
            <w:pPr>
              <w:spacing w:after="120"/>
            </w:pPr>
            <w:r>
              <w:t xml:space="preserve">€ </w:t>
            </w:r>
            <w:r w:rsidR="001D1CC0">
              <w:t>55</w:t>
            </w:r>
          </w:p>
        </w:tc>
        <w:tc>
          <w:tcPr>
            <w:tcW w:w="850" w:type="dxa"/>
          </w:tcPr>
          <w:p w14:paraId="03706716" w14:textId="309FEAD8" w:rsidR="003F1EA2" w:rsidRDefault="3CB77342" w:rsidP="3CB77342">
            <w:pPr>
              <w:spacing w:after="120"/>
            </w:pPr>
            <w:r>
              <w:t xml:space="preserve">€ </w:t>
            </w:r>
            <w:r w:rsidR="001D1CC0">
              <w:t>483</w:t>
            </w:r>
          </w:p>
        </w:tc>
      </w:tr>
      <w:tr w:rsidR="003F1EA2" w14:paraId="7104B782" w14:textId="77777777" w:rsidTr="00A83C0C">
        <w:tc>
          <w:tcPr>
            <w:tcW w:w="2972" w:type="dxa"/>
          </w:tcPr>
          <w:p w14:paraId="5822AE9E" w14:textId="77777777" w:rsidR="003F1EA2" w:rsidRDefault="3CB77342" w:rsidP="3CB77342">
            <w:pPr>
              <w:spacing w:after="120"/>
            </w:pPr>
            <w:r>
              <w:t>Kickers</w:t>
            </w:r>
          </w:p>
        </w:tc>
        <w:tc>
          <w:tcPr>
            <w:tcW w:w="964" w:type="dxa"/>
          </w:tcPr>
          <w:p w14:paraId="4591CE8C" w14:textId="4D9EFC0A" w:rsidR="003F1EA2" w:rsidRDefault="3CB77342" w:rsidP="3CB77342">
            <w:pPr>
              <w:spacing w:after="120"/>
            </w:pPr>
            <w:r>
              <w:t xml:space="preserve">€ </w:t>
            </w:r>
            <w:r w:rsidR="001D1CC0">
              <w:t>25</w:t>
            </w:r>
          </w:p>
        </w:tc>
        <w:tc>
          <w:tcPr>
            <w:tcW w:w="850" w:type="dxa"/>
          </w:tcPr>
          <w:p w14:paraId="05ADA0F6" w14:textId="33802D39" w:rsidR="003F1EA2" w:rsidRDefault="3CB77342" w:rsidP="3CB77342">
            <w:pPr>
              <w:spacing w:after="120"/>
            </w:pPr>
            <w:r>
              <w:t xml:space="preserve">€ </w:t>
            </w:r>
            <w:r w:rsidR="001D1CC0">
              <w:t>314</w:t>
            </w:r>
          </w:p>
        </w:tc>
      </w:tr>
      <w:tr w:rsidR="003F1EA2" w14:paraId="4B80E0C6" w14:textId="77777777" w:rsidTr="00A83C0C">
        <w:tc>
          <w:tcPr>
            <w:tcW w:w="2972" w:type="dxa"/>
          </w:tcPr>
          <w:p w14:paraId="5D00F4A1" w14:textId="77777777" w:rsidR="003F1EA2" w:rsidRDefault="3CB77342" w:rsidP="3CB77342">
            <w:pPr>
              <w:spacing w:after="120"/>
            </w:pPr>
            <w:r>
              <w:t>Stickhandschoen</w:t>
            </w:r>
          </w:p>
        </w:tc>
        <w:tc>
          <w:tcPr>
            <w:tcW w:w="964" w:type="dxa"/>
          </w:tcPr>
          <w:p w14:paraId="08B5AED1" w14:textId="02349486" w:rsidR="003F1EA2" w:rsidRDefault="3CB77342" w:rsidP="3CB77342">
            <w:pPr>
              <w:spacing w:after="120"/>
            </w:pPr>
            <w:r>
              <w:t>€ 30</w:t>
            </w:r>
          </w:p>
        </w:tc>
        <w:tc>
          <w:tcPr>
            <w:tcW w:w="850" w:type="dxa"/>
          </w:tcPr>
          <w:p w14:paraId="3D0031BC" w14:textId="15FE8D47" w:rsidR="003F1EA2" w:rsidRDefault="3CB77342" w:rsidP="3CB77342">
            <w:pPr>
              <w:spacing w:after="120"/>
            </w:pPr>
            <w:r>
              <w:t>€ 1</w:t>
            </w:r>
            <w:r w:rsidR="001D1CC0">
              <w:t>50</w:t>
            </w:r>
          </w:p>
        </w:tc>
      </w:tr>
      <w:tr w:rsidR="003F1EA2" w14:paraId="0DACE06F" w14:textId="77777777" w:rsidTr="00A83C0C">
        <w:tc>
          <w:tcPr>
            <w:tcW w:w="2972" w:type="dxa"/>
          </w:tcPr>
          <w:p w14:paraId="2A3BDFDA" w14:textId="77777777" w:rsidR="003F1EA2" w:rsidRDefault="3CB77342" w:rsidP="3CB77342">
            <w:pPr>
              <w:spacing w:after="120"/>
            </w:pPr>
            <w:r>
              <w:t>Stophandschoen</w:t>
            </w:r>
          </w:p>
        </w:tc>
        <w:tc>
          <w:tcPr>
            <w:tcW w:w="964" w:type="dxa"/>
          </w:tcPr>
          <w:p w14:paraId="56077274" w14:textId="3714724F" w:rsidR="003F1EA2" w:rsidRDefault="3CB77342" w:rsidP="3CB77342">
            <w:pPr>
              <w:spacing w:after="120"/>
            </w:pPr>
            <w:r>
              <w:t>€ 20</w:t>
            </w:r>
          </w:p>
        </w:tc>
        <w:tc>
          <w:tcPr>
            <w:tcW w:w="850" w:type="dxa"/>
          </w:tcPr>
          <w:p w14:paraId="76BEB82F" w14:textId="3E7CCAA2" w:rsidR="003F1EA2" w:rsidRDefault="3CB77342" w:rsidP="3CB77342">
            <w:pPr>
              <w:spacing w:after="120"/>
            </w:pPr>
            <w:r>
              <w:t xml:space="preserve">€ </w:t>
            </w:r>
            <w:r w:rsidR="001D1CC0">
              <w:t>163</w:t>
            </w:r>
          </w:p>
        </w:tc>
      </w:tr>
      <w:tr w:rsidR="003F1EA2" w14:paraId="15B7C4D9" w14:textId="77777777" w:rsidTr="00A83C0C">
        <w:tc>
          <w:tcPr>
            <w:tcW w:w="2972" w:type="dxa"/>
          </w:tcPr>
          <w:p w14:paraId="3C2AB174" w14:textId="77777777" w:rsidR="003F1EA2" w:rsidRDefault="3CB77342" w:rsidP="3CB77342">
            <w:pPr>
              <w:spacing w:after="120"/>
            </w:pPr>
            <w:r>
              <w:t>Tock</w:t>
            </w:r>
          </w:p>
        </w:tc>
        <w:tc>
          <w:tcPr>
            <w:tcW w:w="964" w:type="dxa"/>
          </w:tcPr>
          <w:p w14:paraId="4CE692A5" w14:textId="72C3EF7C" w:rsidR="003F1EA2" w:rsidRDefault="3CB77342" w:rsidP="3CB77342">
            <w:pPr>
              <w:spacing w:after="120"/>
            </w:pPr>
            <w:r>
              <w:t xml:space="preserve">€ </w:t>
            </w:r>
            <w:r w:rsidR="00A83C0C">
              <w:t>5</w:t>
            </w:r>
          </w:p>
        </w:tc>
        <w:tc>
          <w:tcPr>
            <w:tcW w:w="850" w:type="dxa"/>
          </w:tcPr>
          <w:p w14:paraId="4494A62C" w14:textId="29C88880" w:rsidR="003F1EA2" w:rsidRDefault="3CB77342" w:rsidP="3CB77342">
            <w:pPr>
              <w:spacing w:after="120"/>
            </w:pPr>
            <w:r>
              <w:t xml:space="preserve">€ </w:t>
            </w:r>
            <w:r w:rsidR="00A83C0C">
              <w:t>68</w:t>
            </w:r>
          </w:p>
        </w:tc>
      </w:tr>
      <w:tr w:rsidR="003F1EA2" w14:paraId="317E2CAF" w14:textId="77777777" w:rsidTr="00A83C0C">
        <w:tc>
          <w:tcPr>
            <w:tcW w:w="2972" w:type="dxa"/>
          </w:tcPr>
          <w:p w14:paraId="46076AA9" w14:textId="77777777" w:rsidR="003F1EA2" w:rsidRDefault="3CB77342" w:rsidP="3CB77342">
            <w:pPr>
              <w:spacing w:after="120"/>
            </w:pPr>
            <w:r>
              <w:t>Tas</w:t>
            </w:r>
          </w:p>
        </w:tc>
        <w:tc>
          <w:tcPr>
            <w:tcW w:w="964" w:type="dxa"/>
          </w:tcPr>
          <w:p w14:paraId="2593A738" w14:textId="3355FB19" w:rsidR="003F1EA2" w:rsidRDefault="3CB77342" w:rsidP="3CB77342">
            <w:pPr>
              <w:spacing w:after="120"/>
            </w:pPr>
            <w:r>
              <w:t xml:space="preserve">€ </w:t>
            </w:r>
            <w:r w:rsidR="00A83C0C">
              <w:t>25</w:t>
            </w:r>
          </w:p>
        </w:tc>
        <w:tc>
          <w:tcPr>
            <w:tcW w:w="850" w:type="dxa"/>
          </w:tcPr>
          <w:p w14:paraId="2C82D04F" w14:textId="77777777" w:rsidR="003F1EA2" w:rsidRDefault="3CB77342" w:rsidP="3CB77342">
            <w:pPr>
              <w:spacing w:after="120"/>
            </w:pPr>
            <w:r>
              <w:t>€ 100</w:t>
            </w:r>
          </w:p>
        </w:tc>
      </w:tr>
      <w:tr w:rsidR="0069232C" w14:paraId="02B5EACB" w14:textId="77777777" w:rsidTr="00A83C0C">
        <w:tc>
          <w:tcPr>
            <w:tcW w:w="2972" w:type="dxa"/>
          </w:tcPr>
          <w:p w14:paraId="5C93CA8E" w14:textId="77777777" w:rsidR="0069232C" w:rsidRDefault="3CB77342" w:rsidP="3CB77342">
            <w:pPr>
              <w:spacing w:after="120"/>
            </w:pPr>
            <w:r>
              <w:t>Cornermasker</w:t>
            </w:r>
          </w:p>
        </w:tc>
        <w:tc>
          <w:tcPr>
            <w:tcW w:w="964" w:type="dxa"/>
          </w:tcPr>
          <w:p w14:paraId="2CCE8CCB" w14:textId="02149475" w:rsidR="0069232C" w:rsidRDefault="3CB77342" w:rsidP="3CB77342">
            <w:pPr>
              <w:spacing w:after="120"/>
            </w:pPr>
            <w:r>
              <w:t xml:space="preserve">€ </w:t>
            </w:r>
            <w:r w:rsidR="00A83C0C">
              <w:t>15</w:t>
            </w:r>
          </w:p>
        </w:tc>
        <w:tc>
          <w:tcPr>
            <w:tcW w:w="850" w:type="dxa"/>
          </w:tcPr>
          <w:p w14:paraId="0AFC0E1B" w14:textId="099C6D39" w:rsidR="0069232C" w:rsidRDefault="3CB77342" w:rsidP="3CB77342">
            <w:pPr>
              <w:spacing w:after="120"/>
            </w:pPr>
            <w:r>
              <w:t xml:space="preserve">€ </w:t>
            </w:r>
            <w:r w:rsidR="00A83C0C">
              <w:t>70</w:t>
            </w:r>
          </w:p>
        </w:tc>
      </w:tr>
      <w:tr w:rsidR="0069232C" w14:paraId="2E845B97" w14:textId="77777777" w:rsidTr="00A83C0C">
        <w:tc>
          <w:tcPr>
            <w:tcW w:w="2972" w:type="dxa"/>
          </w:tcPr>
          <w:p w14:paraId="5208042B" w14:textId="77777777" w:rsidR="0069232C" w:rsidRDefault="3CB77342" w:rsidP="3CB77342">
            <w:pPr>
              <w:spacing w:after="120"/>
            </w:pPr>
            <w:r>
              <w:t>Ballen</w:t>
            </w:r>
          </w:p>
        </w:tc>
        <w:tc>
          <w:tcPr>
            <w:tcW w:w="964" w:type="dxa"/>
          </w:tcPr>
          <w:p w14:paraId="1894C6F5" w14:textId="1670028A" w:rsidR="0069232C" w:rsidRDefault="3CB77342" w:rsidP="3CB77342">
            <w:pPr>
              <w:spacing w:after="120"/>
            </w:pPr>
            <w:r>
              <w:t xml:space="preserve">€ </w:t>
            </w:r>
            <w:r w:rsidR="00A83C0C">
              <w:t>2,50</w:t>
            </w:r>
          </w:p>
        </w:tc>
        <w:tc>
          <w:tcPr>
            <w:tcW w:w="850" w:type="dxa"/>
          </w:tcPr>
          <w:p w14:paraId="1EA1569C" w14:textId="3DD0B9AF" w:rsidR="0069232C" w:rsidRDefault="3CB77342" w:rsidP="3CB77342">
            <w:pPr>
              <w:spacing w:after="120"/>
            </w:pPr>
            <w:r>
              <w:t>€</w:t>
            </w:r>
            <w:r w:rsidR="00A83C0C">
              <w:t xml:space="preserve"> 2,50</w:t>
            </w:r>
          </w:p>
        </w:tc>
      </w:tr>
      <w:tr w:rsidR="0069232C" w14:paraId="0252AA38" w14:textId="77777777" w:rsidTr="00A83C0C">
        <w:tc>
          <w:tcPr>
            <w:tcW w:w="2972" w:type="dxa"/>
          </w:tcPr>
          <w:p w14:paraId="26BA7D2F" w14:textId="77777777" w:rsidR="0069232C" w:rsidRDefault="3CB77342" w:rsidP="3CB77342">
            <w:pPr>
              <w:spacing w:after="120"/>
            </w:pPr>
            <w:r>
              <w:t>Pylonen</w:t>
            </w:r>
          </w:p>
        </w:tc>
        <w:tc>
          <w:tcPr>
            <w:tcW w:w="964" w:type="dxa"/>
          </w:tcPr>
          <w:p w14:paraId="5B6138EF" w14:textId="32292933" w:rsidR="0069232C" w:rsidRDefault="3CB77342" w:rsidP="3CB77342">
            <w:pPr>
              <w:spacing w:after="120"/>
            </w:pPr>
            <w:r>
              <w:t xml:space="preserve">€ </w:t>
            </w:r>
            <w:r w:rsidR="00A83C0C">
              <w:t>0,50</w:t>
            </w:r>
          </w:p>
        </w:tc>
        <w:tc>
          <w:tcPr>
            <w:tcW w:w="850" w:type="dxa"/>
          </w:tcPr>
          <w:p w14:paraId="3BD1FFE4" w14:textId="4AFFECD4" w:rsidR="0069232C" w:rsidRDefault="3CB77342" w:rsidP="3CB77342">
            <w:pPr>
              <w:spacing w:after="120"/>
            </w:pPr>
            <w:r>
              <w:t>€</w:t>
            </w:r>
            <w:r w:rsidR="00A83C0C">
              <w:t xml:space="preserve"> 0,50</w:t>
            </w:r>
          </w:p>
        </w:tc>
      </w:tr>
    </w:tbl>
    <w:p w14:paraId="3858D866" w14:textId="77777777" w:rsidR="003F1EA2" w:rsidRDefault="003F1EA2"/>
    <w:p w14:paraId="7EF41125" w14:textId="77777777" w:rsidR="00780167" w:rsidRDefault="00780167"/>
    <w:sectPr w:rsidR="00780167" w:rsidSect="003E1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35D84"/>
    <w:multiLevelType w:val="hybridMultilevel"/>
    <w:tmpl w:val="F78AFDD4"/>
    <w:lvl w:ilvl="0" w:tplc="F3AA415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42098B"/>
    <w:multiLevelType w:val="hybridMultilevel"/>
    <w:tmpl w:val="5BE62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775D5B"/>
    <w:multiLevelType w:val="hybridMultilevel"/>
    <w:tmpl w:val="8E164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F9"/>
    <w:rsid w:val="00066C28"/>
    <w:rsid w:val="00080A96"/>
    <w:rsid w:val="000C5F87"/>
    <w:rsid w:val="000F4DA7"/>
    <w:rsid w:val="001C71B2"/>
    <w:rsid w:val="001D1CC0"/>
    <w:rsid w:val="0021177E"/>
    <w:rsid w:val="002153F9"/>
    <w:rsid w:val="00215AA1"/>
    <w:rsid w:val="00235C44"/>
    <w:rsid w:val="00322D4B"/>
    <w:rsid w:val="003D7698"/>
    <w:rsid w:val="003E0D5F"/>
    <w:rsid w:val="003E1704"/>
    <w:rsid w:val="003F1EA2"/>
    <w:rsid w:val="00466F46"/>
    <w:rsid w:val="00494913"/>
    <w:rsid w:val="005823FB"/>
    <w:rsid w:val="005A5088"/>
    <w:rsid w:val="00600C6F"/>
    <w:rsid w:val="00691D7D"/>
    <w:rsid w:val="0069232C"/>
    <w:rsid w:val="006F1767"/>
    <w:rsid w:val="00780167"/>
    <w:rsid w:val="00893AEF"/>
    <w:rsid w:val="008C7B0B"/>
    <w:rsid w:val="00973FA3"/>
    <w:rsid w:val="00A43850"/>
    <w:rsid w:val="00A83C0C"/>
    <w:rsid w:val="00B92453"/>
    <w:rsid w:val="00BE3612"/>
    <w:rsid w:val="00C3389A"/>
    <w:rsid w:val="00C822C2"/>
    <w:rsid w:val="00C83B29"/>
    <w:rsid w:val="00C95F61"/>
    <w:rsid w:val="00C97A43"/>
    <w:rsid w:val="00D300F8"/>
    <w:rsid w:val="00D55BF9"/>
    <w:rsid w:val="00EC59C8"/>
    <w:rsid w:val="00FE2A74"/>
    <w:rsid w:val="09ECF682"/>
    <w:rsid w:val="3CB77342"/>
    <w:rsid w:val="59FD9B00"/>
    <w:rsid w:val="68EEE9A6"/>
    <w:rsid w:val="78736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0B85"/>
  <w15:docId w15:val="{C8DC563A-DC91-41CD-9E84-01A81B4A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C6F"/>
    <w:pPr>
      <w:ind w:left="720"/>
      <w:contextualSpacing/>
    </w:pPr>
  </w:style>
  <w:style w:type="character" w:styleId="Hyperlink">
    <w:name w:val="Hyperlink"/>
    <w:basedOn w:val="DefaultParagraphFont"/>
    <w:uiPriority w:val="99"/>
    <w:unhideWhenUsed/>
    <w:rsid w:val="00C97A43"/>
    <w:rPr>
      <w:color w:val="0000FF" w:themeColor="hyperlink"/>
      <w:u w:val="single"/>
    </w:rPr>
  </w:style>
  <w:style w:type="table" w:styleId="TableGrid">
    <w:name w:val="Table Grid"/>
    <w:basedOn w:val="TableNormal"/>
    <w:uiPriority w:val="59"/>
    <w:rsid w:val="0097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7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9926">
      <w:bodyDiv w:val="1"/>
      <w:marLeft w:val="0"/>
      <w:marRight w:val="0"/>
      <w:marTop w:val="0"/>
      <w:marBottom w:val="0"/>
      <w:divBdr>
        <w:top w:val="none" w:sz="0" w:space="0" w:color="auto"/>
        <w:left w:val="none" w:sz="0" w:space="0" w:color="auto"/>
        <w:bottom w:val="none" w:sz="0" w:space="0" w:color="auto"/>
        <w:right w:val="none" w:sz="0" w:space="0" w:color="auto"/>
      </w:divBdr>
    </w:div>
    <w:div w:id="125245983">
      <w:bodyDiv w:val="1"/>
      <w:marLeft w:val="0"/>
      <w:marRight w:val="0"/>
      <w:marTop w:val="0"/>
      <w:marBottom w:val="0"/>
      <w:divBdr>
        <w:top w:val="none" w:sz="0" w:space="0" w:color="auto"/>
        <w:left w:val="none" w:sz="0" w:space="0" w:color="auto"/>
        <w:bottom w:val="none" w:sz="0" w:space="0" w:color="auto"/>
        <w:right w:val="none" w:sz="0" w:space="0" w:color="auto"/>
      </w:divBdr>
    </w:div>
    <w:div w:id="214051192">
      <w:bodyDiv w:val="1"/>
      <w:marLeft w:val="0"/>
      <w:marRight w:val="0"/>
      <w:marTop w:val="0"/>
      <w:marBottom w:val="0"/>
      <w:divBdr>
        <w:top w:val="none" w:sz="0" w:space="0" w:color="auto"/>
        <w:left w:val="none" w:sz="0" w:space="0" w:color="auto"/>
        <w:bottom w:val="none" w:sz="0" w:space="0" w:color="auto"/>
        <w:right w:val="none" w:sz="0" w:space="0" w:color="auto"/>
      </w:divBdr>
    </w:div>
    <w:div w:id="248543775">
      <w:bodyDiv w:val="1"/>
      <w:marLeft w:val="0"/>
      <w:marRight w:val="0"/>
      <w:marTop w:val="0"/>
      <w:marBottom w:val="0"/>
      <w:divBdr>
        <w:top w:val="none" w:sz="0" w:space="0" w:color="auto"/>
        <w:left w:val="none" w:sz="0" w:space="0" w:color="auto"/>
        <w:bottom w:val="none" w:sz="0" w:space="0" w:color="auto"/>
        <w:right w:val="none" w:sz="0" w:space="0" w:color="auto"/>
      </w:divBdr>
    </w:div>
    <w:div w:id="390226532">
      <w:bodyDiv w:val="1"/>
      <w:marLeft w:val="0"/>
      <w:marRight w:val="0"/>
      <w:marTop w:val="0"/>
      <w:marBottom w:val="0"/>
      <w:divBdr>
        <w:top w:val="none" w:sz="0" w:space="0" w:color="auto"/>
        <w:left w:val="none" w:sz="0" w:space="0" w:color="auto"/>
        <w:bottom w:val="none" w:sz="0" w:space="0" w:color="auto"/>
        <w:right w:val="none" w:sz="0" w:space="0" w:color="auto"/>
      </w:divBdr>
    </w:div>
    <w:div w:id="468592632">
      <w:bodyDiv w:val="1"/>
      <w:marLeft w:val="0"/>
      <w:marRight w:val="0"/>
      <w:marTop w:val="0"/>
      <w:marBottom w:val="0"/>
      <w:divBdr>
        <w:top w:val="none" w:sz="0" w:space="0" w:color="auto"/>
        <w:left w:val="none" w:sz="0" w:space="0" w:color="auto"/>
        <w:bottom w:val="none" w:sz="0" w:space="0" w:color="auto"/>
        <w:right w:val="none" w:sz="0" w:space="0" w:color="auto"/>
      </w:divBdr>
    </w:div>
    <w:div w:id="653025820">
      <w:bodyDiv w:val="1"/>
      <w:marLeft w:val="0"/>
      <w:marRight w:val="0"/>
      <w:marTop w:val="0"/>
      <w:marBottom w:val="0"/>
      <w:divBdr>
        <w:top w:val="none" w:sz="0" w:space="0" w:color="auto"/>
        <w:left w:val="none" w:sz="0" w:space="0" w:color="auto"/>
        <w:bottom w:val="none" w:sz="0" w:space="0" w:color="auto"/>
        <w:right w:val="none" w:sz="0" w:space="0" w:color="auto"/>
      </w:divBdr>
    </w:div>
    <w:div w:id="757865240">
      <w:bodyDiv w:val="1"/>
      <w:marLeft w:val="0"/>
      <w:marRight w:val="0"/>
      <w:marTop w:val="0"/>
      <w:marBottom w:val="0"/>
      <w:divBdr>
        <w:top w:val="none" w:sz="0" w:space="0" w:color="auto"/>
        <w:left w:val="none" w:sz="0" w:space="0" w:color="auto"/>
        <w:bottom w:val="none" w:sz="0" w:space="0" w:color="auto"/>
        <w:right w:val="none" w:sz="0" w:space="0" w:color="auto"/>
      </w:divBdr>
    </w:div>
    <w:div w:id="838161475">
      <w:bodyDiv w:val="1"/>
      <w:marLeft w:val="0"/>
      <w:marRight w:val="0"/>
      <w:marTop w:val="0"/>
      <w:marBottom w:val="0"/>
      <w:divBdr>
        <w:top w:val="none" w:sz="0" w:space="0" w:color="auto"/>
        <w:left w:val="none" w:sz="0" w:space="0" w:color="auto"/>
        <w:bottom w:val="none" w:sz="0" w:space="0" w:color="auto"/>
        <w:right w:val="none" w:sz="0" w:space="0" w:color="auto"/>
      </w:divBdr>
    </w:div>
    <w:div w:id="922495674">
      <w:bodyDiv w:val="1"/>
      <w:marLeft w:val="0"/>
      <w:marRight w:val="0"/>
      <w:marTop w:val="0"/>
      <w:marBottom w:val="0"/>
      <w:divBdr>
        <w:top w:val="none" w:sz="0" w:space="0" w:color="auto"/>
        <w:left w:val="none" w:sz="0" w:space="0" w:color="auto"/>
        <w:bottom w:val="none" w:sz="0" w:space="0" w:color="auto"/>
        <w:right w:val="none" w:sz="0" w:space="0" w:color="auto"/>
      </w:divBdr>
    </w:div>
    <w:div w:id="1221987601">
      <w:bodyDiv w:val="1"/>
      <w:marLeft w:val="0"/>
      <w:marRight w:val="0"/>
      <w:marTop w:val="0"/>
      <w:marBottom w:val="0"/>
      <w:divBdr>
        <w:top w:val="none" w:sz="0" w:space="0" w:color="auto"/>
        <w:left w:val="none" w:sz="0" w:space="0" w:color="auto"/>
        <w:bottom w:val="none" w:sz="0" w:space="0" w:color="auto"/>
        <w:right w:val="none" w:sz="0" w:space="0" w:color="auto"/>
      </w:divBdr>
    </w:div>
    <w:div w:id="1355964146">
      <w:bodyDiv w:val="1"/>
      <w:marLeft w:val="0"/>
      <w:marRight w:val="0"/>
      <w:marTop w:val="0"/>
      <w:marBottom w:val="0"/>
      <w:divBdr>
        <w:top w:val="none" w:sz="0" w:space="0" w:color="auto"/>
        <w:left w:val="none" w:sz="0" w:space="0" w:color="auto"/>
        <w:bottom w:val="none" w:sz="0" w:space="0" w:color="auto"/>
        <w:right w:val="none" w:sz="0" w:space="0" w:color="auto"/>
      </w:divBdr>
    </w:div>
    <w:div w:id="1579710009">
      <w:bodyDiv w:val="1"/>
      <w:marLeft w:val="0"/>
      <w:marRight w:val="0"/>
      <w:marTop w:val="0"/>
      <w:marBottom w:val="0"/>
      <w:divBdr>
        <w:top w:val="none" w:sz="0" w:space="0" w:color="auto"/>
        <w:left w:val="none" w:sz="0" w:space="0" w:color="auto"/>
        <w:bottom w:val="none" w:sz="0" w:space="0" w:color="auto"/>
        <w:right w:val="none" w:sz="0" w:space="0" w:color="auto"/>
      </w:divBdr>
    </w:div>
    <w:div w:id="15973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erialencommissie@hcypenbu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rialencommissie@hcypenburg.nl" TargetMode="External"/><Relationship Id="rId5" Type="http://schemas.openxmlformats.org/officeDocument/2006/relationships/hyperlink" Target="mailto:materialencommissie@hcypenburg.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1920</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Koninklijke KPN NV</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W.F.P. (Walter) (KPN NL S&amp;I ITS IT BAS)</dc:creator>
  <cp:lastModifiedBy>Barbara Blokland</cp:lastModifiedBy>
  <cp:revision>3</cp:revision>
  <dcterms:created xsi:type="dcterms:W3CDTF">2019-07-02T19:25:00Z</dcterms:created>
  <dcterms:modified xsi:type="dcterms:W3CDTF">2019-07-02T19:54:00Z</dcterms:modified>
</cp:coreProperties>
</file>